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DC0A" w14:textId="390C87F1" w:rsidR="00DA09DF" w:rsidRDefault="00DA09DF" w:rsidP="004E1521">
      <w:pPr>
        <w:pStyle w:val="ListParagraph"/>
      </w:pPr>
      <w:r>
        <w:rPr>
          <w:noProof/>
        </w:rPr>
        <mc:AlternateContent>
          <mc:Choice Requires="wps">
            <w:drawing>
              <wp:anchor distT="45720" distB="45720" distL="114300" distR="114300" simplePos="0" relativeHeight="251658240" behindDoc="0" locked="0" layoutInCell="1" allowOverlap="1" wp14:anchorId="73CA87A8" wp14:editId="08861633">
                <wp:simplePos x="0" y="0"/>
                <wp:positionH relativeFrom="column">
                  <wp:posOffset>-140335</wp:posOffset>
                </wp:positionH>
                <wp:positionV relativeFrom="paragraph">
                  <wp:posOffset>0</wp:posOffset>
                </wp:positionV>
                <wp:extent cx="14478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04925"/>
                        </a:xfrm>
                        <a:prstGeom prst="rect">
                          <a:avLst/>
                        </a:prstGeom>
                        <a:solidFill>
                          <a:srgbClr val="FFFFFF"/>
                        </a:solidFill>
                        <a:ln w="9525">
                          <a:noFill/>
                          <a:miter lim="800000"/>
                          <a:headEnd/>
                          <a:tailEnd/>
                        </a:ln>
                      </wps:spPr>
                      <wps:txbx>
                        <w:txbxContent>
                          <w:p w14:paraId="41EF51A8" w14:textId="1A3BD18B" w:rsidR="00DA09DF" w:rsidRDefault="00DA09DF" w:rsidP="00DA09DF">
                            <w:r>
                              <w:rPr>
                                <w:noProof/>
                                <w:sz w:val="20"/>
                                <w:szCs w:val="20"/>
                                <w:lang w:eastAsia="en-GB"/>
                              </w:rPr>
                              <w:drawing>
                                <wp:inline distT="0" distB="0" distL="0" distR="0" wp14:anchorId="617433AD" wp14:editId="6EAA66EF">
                                  <wp:extent cx="1123950" cy="1190625"/>
                                  <wp:effectExtent l="0" t="0" r="0" b="9525"/>
                                  <wp:docPr id="1" name="Picture 1"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dleworth-Parish-Counci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A87A8" id="_x0000_t202" coordsize="21600,21600" o:spt="202" path="m,l,21600r21600,l21600,xe">
                <v:stroke joinstyle="miter"/>
                <v:path gradientshapeok="t" o:connecttype="rect"/>
              </v:shapetype>
              <v:shape id="Text Box 2" o:spid="_x0000_s1026" type="#_x0000_t202" style="position:absolute;left:0;text-align:left;margin-left:-11.05pt;margin-top:0;width:114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" stroked="f">
                <v:textbox>
                  <w:txbxContent>
                    <w:p w14:paraId="41EF51A8" w14:textId="1A3BD18B" w:rsidR="00DA09DF" w:rsidRDefault="00DA09DF" w:rsidP="00DA09DF">
                      <w:r>
                        <w:rPr>
                          <w:noProof/>
                          <w:sz w:val="20"/>
                          <w:szCs w:val="20"/>
                          <w:lang w:eastAsia="en-GB"/>
                        </w:rPr>
                        <w:drawing>
                          <wp:inline distT="0" distB="0" distL="0" distR="0" wp14:anchorId="617433AD" wp14:editId="6EAA66EF">
                            <wp:extent cx="1123950" cy="1190625"/>
                            <wp:effectExtent l="0" t="0" r="0" b="9525"/>
                            <wp:docPr id="1" name="Picture 1"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dleworth-Parish-Counci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3BC32859" wp14:editId="71518B72">
                <wp:simplePos x="0" y="0"/>
                <wp:positionH relativeFrom="column">
                  <wp:posOffset>1526540</wp:posOffset>
                </wp:positionH>
                <wp:positionV relativeFrom="paragraph">
                  <wp:posOffset>306705</wp:posOffset>
                </wp:positionV>
                <wp:extent cx="4029075" cy="676275"/>
                <wp:effectExtent l="0" t="0" r="952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76275"/>
                        </a:xfrm>
                        <a:prstGeom prst="rect">
                          <a:avLst/>
                        </a:prstGeom>
                        <a:solidFill>
                          <a:srgbClr val="FFFFFF"/>
                        </a:solidFill>
                        <a:ln w="9525">
                          <a:noFill/>
                          <a:miter lim="800000"/>
                          <a:headEnd/>
                          <a:tailEnd/>
                        </a:ln>
                      </wps:spPr>
                      <wps:txbx>
                        <w:txbxContent>
                          <w:p w14:paraId="01F76845" w14:textId="77777777" w:rsidR="00DA09DF" w:rsidRDefault="00DA09DF" w:rsidP="00DA09DF">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32859" id="Text Box 22" o:spid="_x0000_s1027" type="#_x0000_t202" style="position:absolute;left:0;text-align:left;margin-left:120.2pt;margin-top:24.15pt;width:317.25pt;height:5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" stroked="f">
                <v:textbox>
                  <w:txbxContent>
                    <w:p w14:paraId="01F76845" w14:textId="77777777" w:rsidR="00DA09DF" w:rsidRDefault="00DA09DF" w:rsidP="00DA09DF">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48EFC2F6" wp14:editId="54A6B5AA">
                <wp:simplePos x="0" y="0"/>
                <wp:positionH relativeFrom="margin">
                  <wp:align>right</wp:align>
                </wp:positionH>
                <wp:positionV relativeFrom="paragraph">
                  <wp:posOffset>168910</wp:posOffset>
                </wp:positionV>
                <wp:extent cx="849630" cy="1162050"/>
                <wp:effectExtent l="0" t="0" r="762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162050"/>
                        </a:xfrm>
                        <a:prstGeom prst="rect">
                          <a:avLst/>
                        </a:prstGeom>
                        <a:solidFill>
                          <a:srgbClr val="FFFFFF"/>
                        </a:solidFill>
                        <a:ln w="9525">
                          <a:noFill/>
                          <a:miter lim="800000"/>
                          <a:headEnd/>
                          <a:tailEnd/>
                        </a:ln>
                      </wps:spPr>
                      <wps:txbx>
                        <w:txbxContent>
                          <w:p w14:paraId="2A4121F2" w14:textId="77777777" w:rsidR="00DA09DF" w:rsidRDefault="00DA09DF" w:rsidP="00DA09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FC2F6" id="Text Box 21" o:spid="_x0000_s1028" type="#_x0000_t202" style="position:absolute;left:0;text-align:left;margin-left:15.7pt;margin-top:13.3pt;width:66.9pt;height:91.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" stroked="f">
                <v:textbox>
                  <w:txbxContent>
                    <w:p w14:paraId="2A4121F2" w14:textId="77777777" w:rsidR="00DA09DF" w:rsidRDefault="00DA09DF" w:rsidP="00DA09DF"/>
                  </w:txbxContent>
                </v:textbox>
                <w10:wrap type="square" anchorx="margin"/>
              </v:shape>
            </w:pict>
          </mc:Fallback>
        </mc:AlternateContent>
      </w:r>
    </w:p>
    <w:p w14:paraId="1E712F85" w14:textId="276F56BE" w:rsidR="00DA09DF" w:rsidRDefault="00DA09DF" w:rsidP="00DA09DF">
      <w:pPr>
        <w:rPr>
          <w:rFonts w:ascii="Arial" w:hAnsi="Arial" w:cs="Arial"/>
          <w:sz w:val="24"/>
          <w:szCs w:val="24"/>
        </w:rPr>
      </w:pPr>
      <w:r>
        <w:rPr>
          <w:noProof/>
        </w:rPr>
        <mc:AlternateContent>
          <mc:Choice Requires="wps">
            <w:drawing>
              <wp:anchor distT="45720" distB="45720" distL="114300" distR="114300" simplePos="0" relativeHeight="251658243" behindDoc="0" locked="0" layoutInCell="1" allowOverlap="1" wp14:anchorId="31172F09" wp14:editId="639D5FC1">
                <wp:simplePos x="0" y="0"/>
                <wp:positionH relativeFrom="column">
                  <wp:posOffset>2293620</wp:posOffset>
                </wp:positionH>
                <wp:positionV relativeFrom="paragraph">
                  <wp:posOffset>767080</wp:posOffset>
                </wp:positionV>
                <wp:extent cx="2336800" cy="428625"/>
                <wp:effectExtent l="0" t="0" r="6350"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428625"/>
                        </a:xfrm>
                        <a:prstGeom prst="rect">
                          <a:avLst/>
                        </a:prstGeom>
                        <a:solidFill>
                          <a:srgbClr val="FFFFFF"/>
                        </a:solidFill>
                        <a:ln w="9525">
                          <a:noFill/>
                          <a:miter lim="800000"/>
                          <a:headEnd/>
                          <a:tailEnd/>
                        </a:ln>
                      </wps:spPr>
                      <wps:txbx>
                        <w:txbxContent>
                          <w:p w14:paraId="267E82F2"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p w14:paraId="5E7234F3"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624D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0CE2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1C44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29E6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4608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856BD"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46AE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4E187"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CBCD5"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4E11E" w14:textId="77777777" w:rsidR="00DA09DF" w:rsidRDefault="00DA09DF" w:rsidP="00DA09DF">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72F09" id="Text Box 20" o:spid="_x0000_s1029" type="#_x0000_t202" style="position:absolute;margin-left:180.6pt;margin-top:60.4pt;width:184pt;height:33.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" stroked="f">
                <v:textbox>
                  <w:txbxContent>
                    <w:p w14:paraId="267E82F2"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p w14:paraId="5E7234F3"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6624D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0CE2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1C44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29E6B"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46089"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856BD"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46AE0"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4E187"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CBCD5" w14:textId="77777777" w:rsidR="00DA09DF" w:rsidRDefault="00DA09DF" w:rsidP="00DA09DF">
                      <w:pP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4E11E" w14:textId="77777777" w:rsidR="00DA09DF" w:rsidRDefault="00DA09DF" w:rsidP="00DA09DF">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7738CA85" w14:textId="77777777" w:rsidR="00DA09DF" w:rsidRDefault="00DA09DF" w:rsidP="00DA09DF">
      <w:pPr>
        <w:rPr>
          <w:rFonts w:ascii="Arial" w:hAnsi="Arial" w:cs="Arial"/>
          <w:sz w:val="24"/>
          <w:szCs w:val="24"/>
        </w:rPr>
      </w:pPr>
    </w:p>
    <w:p w14:paraId="58BE3BEA" w14:textId="79B49C65" w:rsidR="00DA09DF" w:rsidRPr="00C528B6" w:rsidRDefault="007E6FFD" w:rsidP="00DA09DF">
      <w:pPr>
        <w:rPr>
          <w:rFonts w:cstheme="minorHAnsi"/>
        </w:rPr>
      </w:pPr>
      <w:r w:rsidRPr="00C528B6">
        <w:rPr>
          <w:rFonts w:cstheme="minorHAnsi"/>
        </w:rPr>
        <w:t>2</w:t>
      </w:r>
      <w:r w:rsidR="003A130C">
        <w:rPr>
          <w:rFonts w:cstheme="minorHAnsi"/>
        </w:rPr>
        <w:t>3</w:t>
      </w:r>
      <w:r w:rsidR="003A130C" w:rsidRPr="003A130C">
        <w:rPr>
          <w:rFonts w:cstheme="minorHAnsi"/>
          <w:vertAlign w:val="superscript"/>
        </w:rPr>
        <w:t>rd</w:t>
      </w:r>
      <w:r w:rsidR="003A130C">
        <w:rPr>
          <w:rFonts w:cstheme="minorHAnsi"/>
        </w:rPr>
        <w:t xml:space="preserve"> July</w:t>
      </w:r>
      <w:r w:rsidR="00FE0E81" w:rsidRPr="00C528B6">
        <w:rPr>
          <w:rFonts w:cstheme="minorHAnsi"/>
        </w:rPr>
        <w:t xml:space="preserve"> 2025</w:t>
      </w:r>
    </w:p>
    <w:p w14:paraId="150D538E" w14:textId="77777777" w:rsidR="00DA09DF" w:rsidRPr="00AB370C" w:rsidRDefault="00DA09DF" w:rsidP="00DA09DF">
      <w:pPr>
        <w:rPr>
          <w:rFonts w:cstheme="minorHAnsi"/>
          <w:sz w:val="24"/>
          <w:szCs w:val="24"/>
        </w:rPr>
      </w:pPr>
      <w:r w:rsidRPr="00AB370C">
        <w:rPr>
          <w:rFonts w:cstheme="minorHAnsi"/>
          <w:sz w:val="24"/>
          <w:szCs w:val="24"/>
        </w:rPr>
        <w:t>To:   All Members of the Saddleworth Parish Council</w:t>
      </w:r>
    </w:p>
    <w:p w14:paraId="3B4B365E" w14:textId="77777777" w:rsidR="00DA09DF" w:rsidRPr="00AB370C" w:rsidRDefault="00DA09DF" w:rsidP="00DA09DF">
      <w:pPr>
        <w:jc w:val="both"/>
        <w:rPr>
          <w:rFonts w:cstheme="minorHAnsi"/>
          <w:sz w:val="24"/>
          <w:szCs w:val="24"/>
        </w:rPr>
      </w:pPr>
      <w:r w:rsidRPr="00AB370C">
        <w:rPr>
          <w:rFonts w:cstheme="minorHAnsi"/>
          <w:sz w:val="24"/>
          <w:szCs w:val="24"/>
        </w:rPr>
        <w:t>Dear Sir/Madam</w:t>
      </w:r>
    </w:p>
    <w:p w14:paraId="4F718E70" w14:textId="09D0904C" w:rsidR="00DA09DF" w:rsidRPr="00AB370C" w:rsidRDefault="00DA09DF" w:rsidP="00DA09DF">
      <w:pPr>
        <w:jc w:val="both"/>
        <w:rPr>
          <w:rFonts w:cstheme="minorHAnsi"/>
          <w:sz w:val="24"/>
          <w:szCs w:val="24"/>
        </w:rPr>
      </w:pPr>
      <w:r w:rsidRPr="00AB370C">
        <w:rPr>
          <w:rFonts w:cstheme="minorHAnsi"/>
          <w:sz w:val="24"/>
          <w:szCs w:val="24"/>
        </w:rPr>
        <w:t xml:space="preserve">You are hereby summoned to attend the </w:t>
      </w:r>
      <w:r w:rsidRPr="00AB370C">
        <w:rPr>
          <w:rFonts w:cstheme="minorHAnsi"/>
          <w:b/>
          <w:bCs/>
          <w:sz w:val="24"/>
          <w:szCs w:val="24"/>
        </w:rPr>
        <w:t>Ordinary Council Meeting</w:t>
      </w:r>
      <w:r w:rsidRPr="00AB370C">
        <w:rPr>
          <w:rFonts w:cstheme="minorHAnsi"/>
          <w:sz w:val="24"/>
          <w:szCs w:val="24"/>
        </w:rPr>
        <w:t xml:space="preserve"> of the </w:t>
      </w:r>
      <w:r w:rsidRPr="00AB370C">
        <w:rPr>
          <w:rFonts w:cstheme="minorHAnsi"/>
          <w:b/>
          <w:bCs/>
          <w:sz w:val="24"/>
          <w:szCs w:val="24"/>
        </w:rPr>
        <w:t>Parish Council</w:t>
      </w:r>
      <w:r w:rsidRPr="00AB370C">
        <w:rPr>
          <w:rFonts w:cstheme="minorHAnsi"/>
          <w:sz w:val="24"/>
          <w:szCs w:val="24"/>
        </w:rPr>
        <w:t xml:space="preserve"> to be held </w:t>
      </w:r>
      <w:r w:rsidR="00455D40" w:rsidRPr="00AB370C">
        <w:rPr>
          <w:rFonts w:cstheme="minorHAnsi"/>
          <w:sz w:val="24"/>
          <w:szCs w:val="24"/>
        </w:rPr>
        <w:t>at</w:t>
      </w:r>
      <w:r w:rsidRPr="00AB370C">
        <w:rPr>
          <w:rFonts w:cstheme="minorHAnsi"/>
          <w:sz w:val="24"/>
          <w:szCs w:val="24"/>
        </w:rPr>
        <w:t xml:space="preserve"> the </w:t>
      </w:r>
      <w:r w:rsidR="003F058D" w:rsidRPr="00AB370C">
        <w:rPr>
          <w:rFonts w:cstheme="minorHAnsi"/>
          <w:b/>
          <w:color w:val="EE0000"/>
          <w:sz w:val="24"/>
          <w:szCs w:val="24"/>
        </w:rPr>
        <w:t>Satellite Centre, Greenfield</w:t>
      </w:r>
      <w:r w:rsidR="00455D40" w:rsidRPr="00AB370C">
        <w:rPr>
          <w:rFonts w:cstheme="minorHAnsi"/>
          <w:b/>
          <w:color w:val="EE0000"/>
          <w:sz w:val="24"/>
          <w:szCs w:val="24"/>
        </w:rPr>
        <w:t>,</w:t>
      </w:r>
      <w:r w:rsidRPr="00AB370C">
        <w:rPr>
          <w:rFonts w:cstheme="minorHAnsi"/>
          <w:color w:val="EE0000"/>
          <w:sz w:val="24"/>
          <w:szCs w:val="24"/>
        </w:rPr>
        <w:t xml:space="preserve"> </w:t>
      </w:r>
      <w:r w:rsidR="00455D40" w:rsidRPr="00AB370C">
        <w:rPr>
          <w:rFonts w:cstheme="minorHAnsi"/>
          <w:b/>
          <w:bCs/>
          <w:color w:val="EE0000"/>
          <w:sz w:val="24"/>
          <w:szCs w:val="24"/>
        </w:rPr>
        <w:t>OL3 7AL</w:t>
      </w:r>
      <w:r w:rsidR="00037C76" w:rsidRPr="00AB370C">
        <w:rPr>
          <w:rFonts w:cstheme="minorHAnsi"/>
          <w:b/>
          <w:bCs/>
          <w:color w:val="EE0000"/>
          <w:sz w:val="24"/>
          <w:szCs w:val="24"/>
        </w:rPr>
        <w:t xml:space="preserve">, </w:t>
      </w:r>
      <w:r w:rsidRPr="00AB370C">
        <w:rPr>
          <w:rFonts w:cstheme="minorHAnsi"/>
          <w:b/>
          <w:bCs/>
          <w:sz w:val="24"/>
          <w:szCs w:val="24"/>
        </w:rPr>
        <w:t>on</w:t>
      </w:r>
      <w:r w:rsidRPr="00AB370C">
        <w:rPr>
          <w:rFonts w:cstheme="minorHAnsi"/>
          <w:sz w:val="24"/>
          <w:szCs w:val="24"/>
        </w:rPr>
        <w:t xml:space="preserve"> </w:t>
      </w:r>
      <w:r w:rsidRPr="00AB370C">
        <w:rPr>
          <w:rFonts w:cstheme="minorHAnsi"/>
          <w:b/>
          <w:sz w:val="24"/>
          <w:szCs w:val="24"/>
          <w:u w:val="single"/>
        </w:rPr>
        <w:t xml:space="preserve">Monday </w:t>
      </w:r>
      <w:r w:rsidR="00FE0E81" w:rsidRPr="00AB370C">
        <w:rPr>
          <w:rFonts w:cstheme="minorHAnsi"/>
          <w:b/>
          <w:sz w:val="24"/>
          <w:szCs w:val="24"/>
          <w:u w:val="single"/>
        </w:rPr>
        <w:t>28</w:t>
      </w:r>
      <w:r w:rsidR="00FE0E81" w:rsidRPr="00AB370C">
        <w:rPr>
          <w:rFonts w:cstheme="minorHAnsi"/>
          <w:b/>
          <w:sz w:val="24"/>
          <w:szCs w:val="24"/>
          <w:u w:val="single"/>
          <w:vertAlign w:val="superscript"/>
        </w:rPr>
        <w:t>th</w:t>
      </w:r>
      <w:r w:rsidR="00FE0E81" w:rsidRPr="00AB370C">
        <w:rPr>
          <w:rFonts w:cstheme="minorHAnsi"/>
          <w:b/>
          <w:sz w:val="24"/>
          <w:szCs w:val="24"/>
          <w:u w:val="single"/>
        </w:rPr>
        <w:t xml:space="preserve"> July</w:t>
      </w:r>
      <w:r w:rsidR="00547CF0" w:rsidRPr="00AB370C">
        <w:rPr>
          <w:rFonts w:cstheme="minorHAnsi"/>
          <w:b/>
          <w:sz w:val="24"/>
          <w:szCs w:val="24"/>
          <w:u w:val="single"/>
        </w:rPr>
        <w:t xml:space="preserve"> 2025 at 7.30pm</w:t>
      </w:r>
      <w:r w:rsidR="00547CF0" w:rsidRPr="00AB370C">
        <w:rPr>
          <w:rFonts w:cstheme="minorHAnsi"/>
          <w:bCs/>
          <w:sz w:val="24"/>
          <w:szCs w:val="24"/>
        </w:rPr>
        <w:t xml:space="preserve"> f</w:t>
      </w:r>
      <w:r w:rsidRPr="00AB370C">
        <w:rPr>
          <w:rFonts w:cstheme="minorHAnsi"/>
          <w:sz w:val="24"/>
          <w:szCs w:val="24"/>
        </w:rPr>
        <w:t>or the purpose of conducting the under mentioned business.</w:t>
      </w:r>
    </w:p>
    <w:p w14:paraId="527233CE" w14:textId="77777777" w:rsidR="00DA09DF" w:rsidRPr="00AB370C" w:rsidRDefault="00DA09DF" w:rsidP="00DA09DF">
      <w:pPr>
        <w:jc w:val="both"/>
        <w:rPr>
          <w:rFonts w:cstheme="minorHAnsi"/>
          <w:sz w:val="24"/>
          <w:szCs w:val="24"/>
        </w:rPr>
      </w:pPr>
      <w:r w:rsidRPr="00AB370C">
        <w:rPr>
          <w:rFonts w:cstheme="minorHAnsi"/>
          <w:sz w:val="24"/>
          <w:szCs w:val="24"/>
        </w:rPr>
        <w:t>Yours faithfully</w:t>
      </w:r>
    </w:p>
    <w:p w14:paraId="1436B74F" w14:textId="19B14B2B" w:rsidR="00BF55EE" w:rsidRPr="00AB370C" w:rsidRDefault="00BF55EE" w:rsidP="00DA09DF">
      <w:pPr>
        <w:jc w:val="both"/>
        <w:rPr>
          <w:rFonts w:cstheme="minorHAnsi"/>
          <w:b/>
          <w:bCs/>
          <w:sz w:val="24"/>
          <w:szCs w:val="24"/>
        </w:rPr>
      </w:pPr>
      <w:r w:rsidRPr="00AB370C">
        <w:rPr>
          <w:rFonts w:cstheme="minorHAnsi"/>
          <w:b/>
          <w:bCs/>
          <w:sz w:val="24"/>
          <w:szCs w:val="24"/>
        </w:rPr>
        <w:t>K E Allott</w:t>
      </w:r>
    </w:p>
    <w:p w14:paraId="023A4CDE" w14:textId="77777777" w:rsidR="00DA09DF" w:rsidRPr="00AB370C" w:rsidRDefault="00DA09DF" w:rsidP="00DA09DF">
      <w:pPr>
        <w:jc w:val="both"/>
        <w:rPr>
          <w:rFonts w:cstheme="minorHAnsi"/>
          <w:sz w:val="24"/>
          <w:szCs w:val="24"/>
        </w:rPr>
      </w:pPr>
      <w:r w:rsidRPr="00AB370C">
        <w:rPr>
          <w:rFonts w:cstheme="minorHAnsi"/>
          <w:sz w:val="24"/>
          <w:szCs w:val="24"/>
        </w:rPr>
        <w:t xml:space="preserve">Clerk to the Council                 </w:t>
      </w:r>
    </w:p>
    <w:p w14:paraId="11A38AC3" w14:textId="77777777" w:rsidR="00DA09DF" w:rsidRPr="00AB370C" w:rsidRDefault="00DA09DF" w:rsidP="00DA09DF">
      <w:pPr>
        <w:jc w:val="center"/>
        <w:rPr>
          <w:rFonts w:cstheme="minorHAnsi"/>
          <w:b/>
          <w:sz w:val="24"/>
          <w:szCs w:val="24"/>
        </w:rPr>
      </w:pPr>
      <w:r w:rsidRPr="00AB370C">
        <w:rPr>
          <w:rFonts w:cstheme="minorHAnsi"/>
          <w:b/>
          <w:sz w:val="24"/>
          <w:szCs w:val="24"/>
        </w:rPr>
        <w:t>AGENDA</w:t>
      </w:r>
    </w:p>
    <w:p w14:paraId="7652182B" w14:textId="43A555F6" w:rsidR="00312CCF" w:rsidRPr="00BD088B" w:rsidRDefault="00DA09DF" w:rsidP="00BD088B">
      <w:pPr>
        <w:jc w:val="center"/>
        <w:rPr>
          <w:rFonts w:cstheme="minorHAnsi"/>
          <w:b/>
          <w:sz w:val="24"/>
          <w:szCs w:val="24"/>
        </w:rPr>
      </w:pPr>
      <w:r w:rsidRPr="00AB370C">
        <w:rPr>
          <w:rFonts w:cstheme="minorHAnsi"/>
          <w:b/>
          <w:sz w:val="24"/>
          <w:szCs w:val="24"/>
        </w:rPr>
        <w:t>Welcome by the Chair</w:t>
      </w:r>
      <w:r w:rsidR="00F07138" w:rsidRPr="00AB370C">
        <w:rPr>
          <w:rFonts w:cstheme="minorHAnsi"/>
          <w:b/>
          <w:sz w:val="24"/>
          <w:szCs w:val="24"/>
        </w:rPr>
        <w:t xml:space="preserve"> </w:t>
      </w:r>
    </w:p>
    <w:p w14:paraId="6D60F021" w14:textId="6D0BE650" w:rsidR="00DA09DF" w:rsidRPr="00AB370C" w:rsidRDefault="00DA09DF" w:rsidP="00BF1D10">
      <w:pPr>
        <w:pStyle w:val="ListParagraph"/>
        <w:widowControl w:val="0"/>
        <w:numPr>
          <w:ilvl w:val="0"/>
          <w:numId w:val="1"/>
        </w:numPr>
        <w:suppressAutoHyphens/>
        <w:autoSpaceDN w:val="0"/>
        <w:spacing w:before="120" w:after="0" w:line="276" w:lineRule="auto"/>
        <w:jc w:val="both"/>
        <w:rPr>
          <w:rFonts w:cstheme="minorHAnsi"/>
          <w:b/>
          <w:bCs/>
          <w:sz w:val="24"/>
          <w:szCs w:val="24"/>
        </w:rPr>
      </w:pPr>
      <w:r w:rsidRPr="00AB370C">
        <w:rPr>
          <w:rFonts w:cstheme="minorHAnsi"/>
          <w:b/>
          <w:bCs/>
          <w:sz w:val="24"/>
          <w:szCs w:val="24"/>
        </w:rPr>
        <w:t xml:space="preserve">To </w:t>
      </w:r>
      <w:r w:rsidR="003A130C">
        <w:rPr>
          <w:rFonts w:cstheme="minorHAnsi"/>
          <w:b/>
          <w:bCs/>
          <w:sz w:val="24"/>
          <w:szCs w:val="24"/>
        </w:rPr>
        <w:t>R</w:t>
      </w:r>
      <w:r w:rsidRPr="00AB370C">
        <w:rPr>
          <w:rFonts w:cstheme="minorHAnsi"/>
          <w:b/>
          <w:bCs/>
          <w:sz w:val="24"/>
          <w:szCs w:val="24"/>
        </w:rPr>
        <w:t xml:space="preserve">eceive Public Questions </w:t>
      </w:r>
    </w:p>
    <w:p w14:paraId="7F60E371" w14:textId="486BE6B8" w:rsidR="00DB6039" w:rsidRPr="00AB370C" w:rsidRDefault="00245F58" w:rsidP="00D93F87">
      <w:pPr>
        <w:pStyle w:val="ListParagraph"/>
        <w:widowControl w:val="0"/>
        <w:numPr>
          <w:ilvl w:val="0"/>
          <w:numId w:val="1"/>
        </w:numPr>
        <w:suppressAutoHyphens/>
        <w:autoSpaceDN w:val="0"/>
        <w:spacing w:before="120" w:after="0" w:line="276" w:lineRule="auto"/>
        <w:jc w:val="both"/>
        <w:rPr>
          <w:rFonts w:cstheme="minorHAnsi"/>
          <w:b/>
          <w:bCs/>
          <w:sz w:val="24"/>
          <w:szCs w:val="24"/>
        </w:rPr>
      </w:pPr>
      <w:r w:rsidRPr="00AB370C">
        <w:rPr>
          <w:rFonts w:cstheme="minorHAnsi"/>
          <w:b/>
          <w:bCs/>
          <w:sz w:val="24"/>
          <w:szCs w:val="24"/>
        </w:rPr>
        <w:t>Chairman’s Urgent Business</w:t>
      </w:r>
    </w:p>
    <w:p w14:paraId="207A43E2" w14:textId="3948AD93" w:rsidR="00B97AE0" w:rsidRPr="00AB370C" w:rsidRDefault="00DA09DF" w:rsidP="00BF1D10">
      <w:pPr>
        <w:pStyle w:val="NoSpacing"/>
        <w:numPr>
          <w:ilvl w:val="0"/>
          <w:numId w:val="1"/>
        </w:numPr>
        <w:spacing w:before="120" w:line="276" w:lineRule="auto"/>
        <w:rPr>
          <w:rFonts w:cstheme="minorHAnsi"/>
          <w:b/>
          <w:bCs/>
          <w:sz w:val="24"/>
          <w:szCs w:val="24"/>
        </w:rPr>
      </w:pPr>
      <w:r w:rsidRPr="00AB370C">
        <w:rPr>
          <w:rFonts w:cstheme="minorHAnsi"/>
          <w:b/>
          <w:bCs/>
          <w:sz w:val="24"/>
          <w:szCs w:val="24"/>
        </w:rPr>
        <w:t>To receive apologies for Absence</w:t>
      </w:r>
    </w:p>
    <w:p w14:paraId="2A46E698" w14:textId="6104C86B" w:rsidR="00550ECD" w:rsidRPr="00AB370C" w:rsidRDefault="00DA09DF" w:rsidP="00D97AF9">
      <w:pPr>
        <w:pStyle w:val="NoSpacing"/>
        <w:numPr>
          <w:ilvl w:val="0"/>
          <w:numId w:val="1"/>
        </w:numPr>
        <w:spacing w:before="120" w:line="276" w:lineRule="auto"/>
        <w:rPr>
          <w:rFonts w:cstheme="minorHAnsi"/>
          <w:b/>
          <w:bCs/>
          <w:sz w:val="24"/>
          <w:szCs w:val="24"/>
        </w:rPr>
      </w:pPr>
      <w:r w:rsidRPr="00AB370C">
        <w:rPr>
          <w:rFonts w:cstheme="minorHAnsi"/>
          <w:b/>
          <w:bCs/>
          <w:sz w:val="24"/>
          <w:szCs w:val="24"/>
        </w:rPr>
        <w:t>To receive Declarations of Interest</w:t>
      </w:r>
    </w:p>
    <w:p w14:paraId="77D2E5B6" w14:textId="77777777" w:rsidR="00550ECD" w:rsidRPr="00AB370C" w:rsidRDefault="00550ECD" w:rsidP="00550ECD">
      <w:pPr>
        <w:pStyle w:val="NoSpacing"/>
        <w:numPr>
          <w:ilvl w:val="0"/>
          <w:numId w:val="1"/>
        </w:numPr>
        <w:spacing w:before="120"/>
        <w:rPr>
          <w:rFonts w:cstheme="minorHAnsi"/>
          <w:b/>
          <w:bCs/>
          <w:sz w:val="24"/>
          <w:szCs w:val="24"/>
        </w:rPr>
      </w:pPr>
      <w:r w:rsidRPr="00AB370C">
        <w:rPr>
          <w:rFonts w:cstheme="minorHAnsi"/>
          <w:b/>
          <w:bCs/>
          <w:sz w:val="24"/>
          <w:szCs w:val="24"/>
        </w:rPr>
        <w:t>Correspondence</w:t>
      </w:r>
    </w:p>
    <w:p w14:paraId="10BF177E" w14:textId="77777777" w:rsidR="00F55AD4" w:rsidRPr="00AB370C" w:rsidRDefault="003F3ADA" w:rsidP="003F3ADA">
      <w:pPr>
        <w:pStyle w:val="ListParagraph"/>
        <w:ind w:left="1210"/>
        <w:rPr>
          <w:rFonts w:cstheme="minorHAnsi"/>
          <w:sz w:val="24"/>
          <w:szCs w:val="24"/>
        </w:rPr>
      </w:pPr>
      <w:r w:rsidRPr="00AB370C">
        <w:rPr>
          <w:rFonts w:cstheme="minorHAnsi"/>
          <w:sz w:val="24"/>
          <w:szCs w:val="24"/>
        </w:rPr>
        <w:t xml:space="preserve">Moorgate Crossing </w:t>
      </w:r>
    </w:p>
    <w:p w14:paraId="7B87C3E1" w14:textId="76162EF7" w:rsidR="003F3ADA" w:rsidRPr="00AB370C" w:rsidRDefault="009A0EF2" w:rsidP="009A0EF2">
      <w:pPr>
        <w:pStyle w:val="ListParagraph"/>
        <w:numPr>
          <w:ilvl w:val="0"/>
          <w:numId w:val="19"/>
        </w:numPr>
        <w:rPr>
          <w:rFonts w:cstheme="minorHAnsi"/>
          <w:sz w:val="24"/>
          <w:szCs w:val="24"/>
        </w:rPr>
      </w:pPr>
      <w:r w:rsidRPr="00AB370C">
        <w:rPr>
          <w:rFonts w:cstheme="minorHAnsi"/>
          <w:sz w:val="24"/>
          <w:szCs w:val="24"/>
        </w:rPr>
        <w:t>R</w:t>
      </w:r>
      <w:r w:rsidR="003F3ADA" w:rsidRPr="00AB370C">
        <w:rPr>
          <w:rFonts w:cstheme="minorHAnsi"/>
          <w:sz w:val="24"/>
          <w:szCs w:val="24"/>
        </w:rPr>
        <w:t xml:space="preserve">esponse received from </w:t>
      </w:r>
      <w:r w:rsidR="00C02651" w:rsidRPr="00AB370C">
        <w:rPr>
          <w:rFonts w:cstheme="minorHAnsi"/>
          <w:sz w:val="24"/>
          <w:szCs w:val="24"/>
        </w:rPr>
        <w:t>Network Rail</w:t>
      </w:r>
    </w:p>
    <w:p w14:paraId="07708805" w14:textId="4E5F6356" w:rsidR="00D94B2C" w:rsidRPr="00AB370C" w:rsidRDefault="009A0EF2" w:rsidP="00F55AD4">
      <w:pPr>
        <w:pStyle w:val="Default"/>
        <w:numPr>
          <w:ilvl w:val="0"/>
          <w:numId w:val="19"/>
        </w:numPr>
        <w:rPr>
          <w:rFonts w:asciiTheme="minorHAnsi" w:hAnsiTheme="minorHAnsi" w:cstheme="minorHAnsi"/>
        </w:rPr>
      </w:pPr>
      <w:r w:rsidRPr="00AB370C">
        <w:rPr>
          <w:rFonts w:asciiTheme="minorHAnsi" w:hAnsiTheme="minorHAnsi" w:cstheme="minorHAnsi"/>
        </w:rPr>
        <w:t>R</w:t>
      </w:r>
      <w:r w:rsidR="00D94B2C" w:rsidRPr="00AB370C">
        <w:rPr>
          <w:rFonts w:asciiTheme="minorHAnsi" w:hAnsiTheme="minorHAnsi" w:cstheme="minorHAnsi"/>
        </w:rPr>
        <w:t>esponse from Lord Hendy</w:t>
      </w:r>
      <w:r w:rsidR="00060EFE" w:rsidRPr="00AB370C">
        <w:rPr>
          <w:rFonts w:asciiTheme="minorHAnsi" w:hAnsiTheme="minorHAnsi" w:cstheme="minorHAnsi"/>
        </w:rPr>
        <w:t xml:space="preserve"> of Richmond Hill</w:t>
      </w:r>
    </w:p>
    <w:p w14:paraId="2D826959" w14:textId="38DF96A2" w:rsidR="00956919" w:rsidRPr="00AB370C" w:rsidRDefault="009A0EF2" w:rsidP="00060EFE">
      <w:pPr>
        <w:pStyle w:val="Default"/>
        <w:ind w:left="2875" w:firstLine="720"/>
        <w:rPr>
          <w:rFonts w:asciiTheme="minorHAnsi" w:hAnsiTheme="minorHAnsi" w:cstheme="minorHAnsi"/>
        </w:rPr>
      </w:pPr>
      <w:r w:rsidRPr="00AB370C">
        <w:rPr>
          <w:rFonts w:asciiTheme="minorHAnsi" w:hAnsiTheme="minorHAnsi" w:cstheme="minorHAnsi"/>
        </w:rPr>
        <w:t xml:space="preserve">     </w:t>
      </w:r>
      <w:r w:rsidR="00BD088B">
        <w:rPr>
          <w:rFonts w:asciiTheme="minorHAnsi" w:hAnsiTheme="minorHAnsi" w:cstheme="minorHAnsi"/>
        </w:rPr>
        <w:t xml:space="preserve"> </w:t>
      </w:r>
      <w:r w:rsidR="00956919" w:rsidRPr="00AB370C">
        <w:rPr>
          <w:rFonts w:asciiTheme="minorHAnsi" w:hAnsiTheme="minorHAnsi" w:cstheme="minorHAnsi"/>
        </w:rPr>
        <w:t>(Minister of State for Rail)</w:t>
      </w:r>
    </w:p>
    <w:p w14:paraId="6F43E178" w14:textId="77777777" w:rsidR="0060377A" w:rsidRPr="00AB370C" w:rsidRDefault="0060377A" w:rsidP="003F3ADA">
      <w:pPr>
        <w:pStyle w:val="ListParagraph"/>
        <w:ind w:left="1210"/>
        <w:rPr>
          <w:rFonts w:cstheme="minorHAnsi"/>
          <w:b/>
          <w:bCs/>
          <w:sz w:val="24"/>
          <w:szCs w:val="24"/>
        </w:rPr>
      </w:pPr>
    </w:p>
    <w:p w14:paraId="004B3888" w14:textId="3CEBE3AF" w:rsidR="00FB15CA" w:rsidRPr="00AB370C" w:rsidRDefault="003E4BE8" w:rsidP="00AF1ECB">
      <w:pPr>
        <w:pStyle w:val="ListParagraph"/>
        <w:numPr>
          <w:ilvl w:val="0"/>
          <w:numId w:val="1"/>
        </w:numPr>
        <w:rPr>
          <w:rFonts w:cstheme="minorHAnsi"/>
          <w:b/>
          <w:bCs/>
          <w:sz w:val="24"/>
          <w:szCs w:val="24"/>
        </w:rPr>
      </w:pPr>
      <w:r w:rsidRPr="00AB370C">
        <w:rPr>
          <w:rFonts w:cstheme="minorHAnsi"/>
          <w:b/>
          <w:bCs/>
          <w:sz w:val="24"/>
          <w:szCs w:val="24"/>
        </w:rPr>
        <w:t>Presentation by Peter Fletcher, Oldham Energy Futures</w:t>
      </w:r>
    </w:p>
    <w:p w14:paraId="44561800" w14:textId="289191B8" w:rsidR="00D20F33" w:rsidRPr="00AB370C" w:rsidRDefault="00DA09DF" w:rsidP="00AF1ECB">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To approve and confirm as a correct record the Draft Minutes of the </w:t>
      </w:r>
      <w:r w:rsidR="002E0BE0" w:rsidRPr="00AB370C">
        <w:rPr>
          <w:rFonts w:cstheme="minorHAnsi"/>
          <w:b/>
          <w:bCs/>
          <w:sz w:val="24"/>
          <w:szCs w:val="24"/>
        </w:rPr>
        <w:t xml:space="preserve">Annual </w:t>
      </w:r>
      <w:r w:rsidRPr="00AB370C">
        <w:rPr>
          <w:rFonts w:cstheme="minorHAnsi"/>
          <w:b/>
          <w:bCs/>
          <w:sz w:val="24"/>
          <w:szCs w:val="24"/>
        </w:rPr>
        <w:t xml:space="preserve">Council </w:t>
      </w:r>
      <w:r w:rsidR="001156E7" w:rsidRPr="00AB370C">
        <w:rPr>
          <w:rFonts w:cstheme="minorHAnsi"/>
          <w:b/>
          <w:bCs/>
          <w:sz w:val="24"/>
          <w:szCs w:val="24"/>
        </w:rPr>
        <w:t>Meeting</w:t>
      </w:r>
      <w:r w:rsidRPr="00AB370C">
        <w:rPr>
          <w:rFonts w:cstheme="minorHAnsi"/>
          <w:b/>
          <w:bCs/>
          <w:sz w:val="24"/>
          <w:szCs w:val="24"/>
        </w:rPr>
        <w:t xml:space="preserve"> held on </w:t>
      </w:r>
      <w:r w:rsidR="002E0BE0" w:rsidRPr="00AB370C">
        <w:rPr>
          <w:rFonts w:cstheme="minorHAnsi"/>
          <w:b/>
          <w:bCs/>
          <w:sz w:val="24"/>
          <w:szCs w:val="24"/>
        </w:rPr>
        <w:t>19 May</w:t>
      </w:r>
      <w:r w:rsidR="004B7539" w:rsidRPr="00AB370C">
        <w:rPr>
          <w:rFonts w:cstheme="minorHAnsi"/>
          <w:b/>
          <w:bCs/>
          <w:sz w:val="24"/>
          <w:szCs w:val="24"/>
        </w:rPr>
        <w:t xml:space="preserve"> 2025</w:t>
      </w:r>
      <w:r w:rsidRPr="00AB370C">
        <w:rPr>
          <w:rFonts w:cstheme="minorHAnsi"/>
          <w:b/>
          <w:bCs/>
          <w:sz w:val="24"/>
          <w:szCs w:val="24"/>
        </w:rPr>
        <w:t xml:space="preserve"> </w:t>
      </w:r>
    </w:p>
    <w:p w14:paraId="6ECC28A9" w14:textId="6E9E020C" w:rsidR="001B1863" w:rsidRPr="00AB370C" w:rsidRDefault="00BF6998" w:rsidP="00AF1ECB">
      <w:pPr>
        <w:pStyle w:val="NoSpacing"/>
        <w:numPr>
          <w:ilvl w:val="0"/>
          <w:numId w:val="1"/>
        </w:numPr>
        <w:spacing w:before="120" w:line="276" w:lineRule="auto"/>
        <w:rPr>
          <w:rFonts w:cstheme="minorHAnsi"/>
          <w:b/>
          <w:bCs/>
          <w:sz w:val="24"/>
          <w:szCs w:val="24"/>
        </w:rPr>
      </w:pPr>
      <w:r w:rsidRPr="00AB370C">
        <w:rPr>
          <w:rFonts w:cstheme="minorHAnsi"/>
          <w:b/>
          <w:bCs/>
          <w:sz w:val="24"/>
          <w:szCs w:val="24"/>
        </w:rPr>
        <w:t>To note the minutes of the Planning Committee Meeting held on 6 May 2025</w:t>
      </w:r>
    </w:p>
    <w:p w14:paraId="5938342E" w14:textId="01C2FFD9" w:rsidR="000A0713" w:rsidRPr="00AB370C" w:rsidRDefault="001B1863" w:rsidP="00AF1ECB">
      <w:pPr>
        <w:pStyle w:val="NoSpacing"/>
        <w:numPr>
          <w:ilvl w:val="0"/>
          <w:numId w:val="1"/>
        </w:numPr>
        <w:spacing w:before="120" w:line="276" w:lineRule="auto"/>
        <w:rPr>
          <w:rFonts w:cstheme="minorHAnsi"/>
          <w:b/>
          <w:bCs/>
          <w:sz w:val="24"/>
          <w:szCs w:val="24"/>
        </w:rPr>
      </w:pPr>
      <w:r w:rsidRPr="00AB370C">
        <w:rPr>
          <w:rFonts w:cstheme="minorHAnsi"/>
          <w:b/>
          <w:bCs/>
          <w:sz w:val="24"/>
          <w:szCs w:val="24"/>
        </w:rPr>
        <w:t>To note the minutes</w:t>
      </w:r>
      <w:r w:rsidR="000A0713" w:rsidRPr="00AB370C">
        <w:rPr>
          <w:rFonts w:cstheme="minorHAnsi"/>
          <w:b/>
          <w:bCs/>
          <w:sz w:val="24"/>
          <w:szCs w:val="24"/>
        </w:rPr>
        <w:t xml:space="preserve"> </w:t>
      </w:r>
      <w:r w:rsidRPr="00AB370C">
        <w:rPr>
          <w:rFonts w:cstheme="minorHAnsi"/>
          <w:b/>
          <w:bCs/>
          <w:sz w:val="24"/>
          <w:szCs w:val="24"/>
        </w:rPr>
        <w:t>of the Finance Committee Meeting held</w:t>
      </w:r>
      <w:r w:rsidR="000A0713" w:rsidRPr="00AB370C">
        <w:rPr>
          <w:rFonts w:cstheme="minorHAnsi"/>
          <w:b/>
          <w:bCs/>
          <w:sz w:val="24"/>
          <w:szCs w:val="24"/>
        </w:rPr>
        <w:t xml:space="preserve"> on</w:t>
      </w:r>
      <w:r w:rsidRPr="00AB370C">
        <w:rPr>
          <w:rFonts w:cstheme="minorHAnsi"/>
          <w:b/>
          <w:bCs/>
          <w:sz w:val="24"/>
          <w:szCs w:val="24"/>
        </w:rPr>
        <w:t xml:space="preserve"> </w:t>
      </w:r>
      <w:r w:rsidR="000A0713" w:rsidRPr="00AB370C">
        <w:rPr>
          <w:rFonts w:cstheme="minorHAnsi"/>
          <w:b/>
          <w:bCs/>
          <w:sz w:val="24"/>
          <w:szCs w:val="24"/>
        </w:rPr>
        <w:t>8 May 2025</w:t>
      </w:r>
    </w:p>
    <w:p w14:paraId="783FCD77" w14:textId="2924B732" w:rsidR="008B0203" w:rsidRPr="00AB370C" w:rsidRDefault="000A0713" w:rsidP="00830C83">
      <w:pPr>
        <w:pStyle w:val="NoSpacing"/>
        <w:numPr>
          <w:ilvl w:val="0"/>
          <w:numId w:val="1"/>
        </w:numPr>
        <w:spacing w:before="120" w:line="276" w:lineRule="auto"/>
        <w:rPr>
          <w:rFonts w:cstheme="minorHAnsi"/>
          <w:b/>
          <w:bCs/>
          <w:sz w:val="24"/>
          <w:szCs w:val="24"/>
        </w:rPr>
      </w:pPr>
      <w:r w:rsidRPr="00AB370C">
        <w:rPr>
          <w:rFonts w:cstheme="minorHAnsi"/>
          <w:b/>
          <w:bCs/>
          <w:sz w:val="24"/>
          <w:szCs w:val="24"/>
        </w:rPr>
        <w:t>To note the minutes of the Assets Management Committee Meeting held on 15 May 2025</w:t>
      </w:r>
      <w:bookmarkStart w:id="0" w:name="_Hlk203652601"/>
    </w:p>
    <w:p w14:paraId="18BF867F" w14:textId="0B0A89FC" w:rsidR="003E3C72" w:rsidRPr="00AB370C" w:rsidRDefault="008B0203" w:rsidP="009A6F12">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To note the minutes of the Planning Committee Meeting held </w:t>
      </w:r>
      <w:r w:rsidR="0042788C" w:rsidRPr="00AB370C">
        <w:rPr>
          <w:rFonts w:cstheme="minorHAnsi"/>
          <w:b/>
          <w:bCs/>
          <w:sz w:val="24"/>
          <w:szCs w:val="24"/>
        </w:rPr>
        <w:t xml:space="preserve">on </w:t>
      </w:r>
      <w:r w:rsidR="0092370C" w:rsidRPr="00AB370C">
        <w:rPr>
          <w:rFonts w:cstheme="minorHAnsi"/>
          <w:b/>
          <w:bCs/>
          <w:sz w:val="24"/>
          <w:szCs w:val="24"/>
        </w:rPr>
        <w:t>3 June</w:t>
      </w:r>
      <w:r w:rsidR="0042788C" w:rsidRPr="00AB370C">
        <w:rPr>
          <w:rFonts w:cstheme="minorHAnsi"/>
          <w:b/>
          <w:bCs/>
          <w:sz w:val="24"/>
          <w:szCs w:val="24"/>
        </w:rPr>
        <w:t xml:space="preserve"> 2025</w:t>
      </w:r>
    </w:p>
    <w:bookmarkEnd w:id="0"/>
    <w:p w14:paraId="727D6F50" w14:textId="529BAE1C" w:rsidR="00DF6C22" w:rsidRPr="00AB370C" w:rsidRDefault="00544F73" w:rsidP="00AF1ECB">
      <w:pPr>
        <w:pStyle w:val="NoSpacing"/>
        <w:numPr>
          <w:ilvl w:val="0"/>
          <w:numId w:val="1"/>
        </w:numPr>
        <w:spacing w:before="120" w:line="276" w:lineRule="auto"/>
        <w:rPr>
          <w:rFonts w:cstheme="minorHAnsi"/>
          <w:b/>
          <w:bCs/>
          <w:sz w:val="24"/>
          <w:szCs w:val="24"/>
        </w:rPr>
      </w:pPr>
      <w:r w:rsidRPr="00AB370C">
        <w:rPr>
          <w:rFonts w:cstheme="minorHAnsi"/>
          <w:b/>
          <w:bCs/>
          <w:sz w:val="24"/>
          <w:szCs w:val="24"/>
        </w:rPr>
        <w:t>To note the Minutes of the</w:t>
      </w:r>
      <w:r w:rsidR="00C44B17" w:rsidRPr="00AB370C">
        <w:rPr>
          <w:rFonts w:cstheme="minorHAnsi"/>
          <w:b/>
          <w:bCs/>
          <w:sz w:val="24"/>
          <w:szCs w:val="24"/>
        </w:rPr>
        <w:t xml:space="preserve"> </w:t>
      </w:r>
      <w:r w:rsidR="00F43592" w:rsidRPr="00AB370C">
        <w:rPr>
          <w:rFonts w:cstheme="minorHAnsi"/>
          <w:b/>
          <w:bCs/>
          <w:sz w:val="24"/>
          <w:szCs w:val="24"/>
        </w:rPr>
        <w:t>Staffing</w:t>
      </w:r>
      <w:r w:rsidR="00C44B17" w:rsidRPr="00AB370C">
        <w:rPr>
          <w:rFonts w:cstheme="minorHAnsi"/>
          <w:b/>
          <w:bCs/>
          <w:sz w:val="24"/>
          <w:szCs w:val="24"/>
        </w:rPr>
        <w:t xml:space="preserve"> Committee Meeting held on </w:t>
      </w:r>
      <w:r w:rsidR="00F43592" w:rsidRPr="00AB370C">
        <w:rPr>
          <w:rFonts w:cstheme="minorHAnsi"/>
          <w:b/>
          <w:bCs/>
          <w:sz w:val="24"/>
          <w:szCs w:val="24"/>
        </w:rPr>
        <w:t>26 June</w:t>
      </w:r>
      <w:r w:rsidR="00F0029A" w:rsidRPr="00AB370C">
        <w:rPr>
          <w:rFonts w:cstheme="minorHAnsi"/>
          <w:b/>
          <w:bCs/>
          <w:sz w:val="24"/>
          <w:szCs w:val="24"/>
        </w:rPr>
        <w:t xml:space="preserve"> </w:t>
      </w:r>
      <w:r w:rsidR="00C44B17" w:rsidRPr="00AB370C">
        <w:rPr>
          <w:rFonts w:cstheme="minorHAnsi"/>
          <w:b/>
          <w:bCs/>
          <w:sz w:val="24"/>
          <w:szCs w:val="24"/>
        </w:rPr>
        <w:t>2025</w:t>
      </w:r>
    </w:p>
    <w:p w14:paraId="11872296" w14:textId="6353FD3B" w:rsidR="00AC385A" w:rsidRPr="00AB370C" w:rsidRDefault="007E5605"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To note the </w:t>
      </w:r>
      <w:r w:rsidR="00526CB2" w:rsidRPr="00AB370C">
        <w:rPr>
          <w:rFonts w:cstheme="minorHAnsi"/>
          <w:b/>
          <w:bCs/>
          <w:sz w:val="24"/>
          <w:szCs w:val="24"/>
        </w:rPr>
        <w:t>M</w:t>
      </w:r>
      <w:r w:rsidRPr="00AB370C">
        <w:rPr>
          <w:rFonts w:cstheme="minorHAnsi"/>
          <w:b/>
          <w:bCs/>
          <w:sz w:val="24"/>
          <w:szCs w:val="24"/>
        </w:rPr>
        <w:t xml:space="preserve">inutes of the </w:t>
      </w:r>
      <w:r w:rsidR="00B60FB1" w:rsidRPr="00AB370C">
        <w:rPr>
          <w:rFonts w:cstheme="minorHAnsi"/>
          <w:b/>
          <w:bCs/>
          <w:sz w:val="24"/>
          <w:szCs w:val="24"/>
        </w:rPr>
        <w:t xml:space="preserve">Traffic &amp; </w:t>
      </w:r>
      <w:r w:rsidR="00C6339A" w:rsidRPr="00AB370C">
        <w:rPr>
          <w:rFonts w:cstheme="minorHAnsi"/>
          <w:b/>
          <w:bCs/>
          <w:sz w:val="24"/>
          <w:szCs w:val="24"/>
        </w:rPr>
        <w:t>Environment</w:t>
      </w:r>
      <w:r w:rsidR="00526CB2" w:rsidRPr="00AB370C">
        <w:rPr>
          <w:rFonts w:cstheme="minorHAnsi"/>
          <w:b/>
          <w:bCs/>
          <w:sz w:val="24"/>
          <w:szCs w:val="24"/>
        </w:rPr>
        <w:t xml:space="preserve"> </w:t>
      </w:r>
      <w:r w:rsidRPr="00AB370C">
        <w:rPr>
          <w:rFonts w:cstheme="minorHAnsi"/>
          <w:b/>
          <w:bCs/>
          <w:sz w:val="24"/>
          <w:szCs w:val="24"/>
        </w:rPr>
        <w:t xml:space="preserve">Committee Meeting held </w:t>
      </w:r>
      <w:r w:rsidR="00B60FB1" w:rsidRPr="00AB370C">
        <w:rPr>
          <w:rFonts w:cstheme="minorHAnsi"/>
          <w:b/>
          <w:bCs/>
          <w:sz w:val="24"/>
          <w:szCs w:val="24"/>
        </w:rPr>
        <w:t>30 June</w:t>
      </w:r>
      <w:r w:rsidR="00C6339A" w:rsidRPr="00AB370C">
        <w:rPr>
          <w:rFonts w:cstheme="minorHAnsi"/>
          <w:b/>
          <w:bCs/>
          <w:sz w:val="24"/>
          <w:szCs w:val="24"/>
        </w:rPr>
        <w:t xml:space="preserve"> </w:t>
      </w:r>
      <w:r w:rsidR="00526CB2" w:rsidRPr="00AB370C">
        <w:rPr>
          <w:rFonts w:cstheme="minorHAnsi"/>
          <w:b/>
          <w:bCs/>
          <w:sz w:val="24"/>
          <w:szCs w:val="24"/>
        </w:rPr>
        <w:t>2025</w:t>
      </w:r>
    </w:p>
    <w:p w14:paraId="08468DAB" w14:textId="126AEDA5" w:rsidR="00AC385A" w:rsidRPr="00AB370C" w:rsidRDefault="00AC385A"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To note the minutes of the Planning Committee Meeting held on 7 July 2025</w:t>
      </w:r>
    </w:p>
    <w:p w14:paraId="49500A0E" w14:textId="77807F35" w:rsidR="00112B36" w:rsidRPr="00AB370C" w:rsidRDefault="00E3044D"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To note the minutes of the Communications Committee Meeting held on 9 July 2025</w:t>
      </w:r>
    </w:p>
    <w:p w14:paraId="11E28C2A" w14:textId="0F898924" w:rsidR="006A11C1" w:rsidRPr="00AB370C" w:rsidRDefault="006A11C1"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lastRenderedPageBreak/>
        <w:t xml:space="preserve"> To note the minutes </w:t>
      </w:r>
      <w:r w:rsidR="00D93F87" w:rsidRPr="00AB370C">
        <w:rPr>
          <w:rFonts w:cstheme="minorHAnsi"/>
          <w:b/>
          <w:bCs/>
          <w:sz w:val="24"/>
          <w:szCs w:val="24"/>
        </w:rPr>
        <w:t>o</w:t>
      </w:r>
      <w:r w:rsidRPr="00AB370C">
        <w:rPr>
          <w:rFonts w:cstheme="minorHAnsi"/>
          <w:b/>
          <w:bCs/>
          <w:sz w:val="24"/>
          <w:szCs w:val="24"/>
        </w:rPr>
        <w:t>f the Strategic Planning Meeting Minutes held on 10 July 2025</w:t>
      </w:r>
    </w:p>
    <w:p w14:paraId="37CA3D2C" w14:textId="6418966E" w:rsidR="00A2178E" w:rsidRPr="00AB370C" w:rsidRDefault="00A2178E" w:rsidP="00A2178E">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To note the minutes of the Assets Management Committee Meeting held on 14 July 2025</w:t>
      </w:r>
    </w:p>
    <w:p w14:paraId="53F959E2" w14:textId="110888F3" w:rsidR="009A7230" w:rsidRPr="00AB370C" w:rsidRDefault="000E58B5" w:rsidP="00AF1ECB">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To note the minutes of the Finance Committee Meeting held on 24 July 2025 (to follow)</w:t>
      </w:r>
    </w:p>
    <w:p w14:paraId="7F6D99B1" w14:textId="0F7A85E8" w:rsidR="008604A6" w:rsidRPr="00AB370C" w:rsidRDefault="008604A6" w:rsidP="00AF1ECB">
      <w:pPr>
        <w:pStyle w:val="NoSpacing"/>
        <w:numPr>
          <w:ilvl w:val="0"/>
          <w:numId w:val="1"/>
        </w:numPr>
        <w:spacing w:before="120" w:line="276" w:lineRule="auto"/>
        <w:rPr>
          <w:rFonts w:cstheme="minorHAnsi"/>
          <w:b/>
          <w:bCs/>
          <w:sz w:val="24"/>
          <w:szCs w:val="24"/>
        </w:rPr>
      </w:pPr>
      <w:r w:rsidRPr="00AB370C">
        <w:rPr>
          <w:rFonts w:cstheme="minorHAnsi"/>
          <w:b/>
          <w:bCs/>
          <w:sz w:val="24"/>
          <w:szCs w:val="24"/>
        </w:rPr>
        <w:t>Notice of Mo</w:t>
      </w:r>
      <w:r w:rsidR="00752859" w:rsidRPr="00AB370C">
        <w:rPr>
          <w:rFonts w:cstheme="minorHAnsi"/>
          <w:b/>
          <w:bCs/>
          <w:sz w:val="24"/>
          <w:szCs w:val="24"/>
        </w:rPr>
        <w:t>tion (Proposed Cllr Sam Al-Hamdani, seconded Cllr</w:t>
      </w:r>
      <w:r w:rsidR="005956B7" w:rsidRPr="00AB370C">
        <w:rPr>
          <w:rFonts w:cstheme="minorHAnsi"/>
          <w:b/>
          <w:bCs/>
          <w:sz w:val="24"/>
          <w:szCs w:val="24"/>
        </w:rPr>
        <w:t xml:space="preserve"> Roger Blackmore</w:t>
      </w:r>
      <w:r w:rsidR="00752859" w:rsidRPr="00AB370C">
        <w:rPr>
          <w:rFonts w:cstheme="minorHAnsi"/>
          <w:b/>
          <w:bCs/>
          <w:sz w:val="24"/>
          <w:szCs w:val="24"/>
        </w:rPr>
        <w:t>)</w:t>
      </w:r>
    </w:p>
    <w:p w14:paraId="7F8D6AFD" w14:textId="041E6E93" w:rsidR="00752859" w:rsidRPr="00AB370C" w:rsidRDefault="00B17184" w:rsidP="00B17184">
      <w:pPr>
        <w:pStyle w:val="NoSpacing"/>
        <w:spacing w:before="120" w:line="276" w:lineRule="auto"/>
        <w:ind w:left="1080"/>
        <w:rPr>
          <w:rFonts w:cstheme="minorHAnsi"/>
          <w:sz w:val="24"/>
          <w:szCs w:val="24"/>
        </w:rPr>
      </w:pPr>
      <w:r w:rsidRPr="00AB370C">
        <w:rPr>
          <w:rFonts w:eastAsia="Calibri" w:cstheme="minorHAnsi"/>
          <w:sz w:val="24"/>
          <w:szCs w:val="24"/>
          <w:lang w:eastAsia="en-GB"/>
        </w:rPr>
        <w:t>To request a re</w:t>
      </w:r>
      <w:r w:rsidR="00752859" w:rsidRPr="00AB370C">
        <w:rPr>
          <w:rFonts w:eastAsia="Calibri" w:cstheme="minorHAnsi"/>
          <w:sz w:val="24"/>
          <w:szCs w:val="24"/>
          <w:lang w:eastAsia="en-GB"/>
        </w:rPr>
        <w:t xml:space="preserve">sponse to the Government Green Paper on the Future of the Post </w:t>
      </w:r>
      <w:r w:rsidRPr="00AB370C">
        <w:rPr>
          <w:rFonts w:eastAsia="Calibri" w:cstheme="minorHAnsi"/>
          <w:sz w:val="24"/>
          <w:szCs w:val="24"/>
          <w:lang w:eastAsia="en-GB"/>
        </w:rPr>
        <w:t xml:space="preserve">  </w:t>
      </w:r>
      <w:r w:rsidR="00752859" w:rsidRPr="00AB370C">
        <w:rPr>
          <w:rFonts w:eastAsia="Calibri" w:cstheme="minorHAnsi"/>
          <w:sz w:val="24"/>
          <w:szCs w:val="24"/>
          <w:lang w:eastAsia="en-GB"/>
        </w:rPr>
        <w:t>Office.</w:t>
      </w:r>
    </w:p>
    <w:p w14:paraId="6F4E5B07" w14:textId="7453E175" w:rsidR="00752859" w:rsidRPr="00AB370C" w:rsidRDefault="0003576F" w:rsidP="007C50AF">
      <w:pPr>
        <w:spacing w:before="100" w:beforeAutospacing="1" w:after="100" w:afterAutospacing="1" w:line="240" w:lineRule="auto"/>
        <w:ind w:left="1080"/>
        <w:rPr>
          <w:rFonts w:eastAsia="Calibri" w:cstheme="minorHAnsi"/>
          <w:sz w:val="24"/>
          <w:szCs w:val="24"/>
          <w:lang w:eastAsia="en-GB"/>
        </w:rPr>
      </w:pPr>
      <w:r w:rsidRPr="00AB370C">
        <w:rPr>
          <w:rFonts w:eastAsia="Calibri" w:cstheme="minorHAnsi"/>
          <w:sz w:val="24"/>
          <w:szCs w:val="24"/>
          <w:lang w:eastAsia="en-GB"/>
        </w:rPr>
        <w:t xml:space="preserve">This Council notes </w:t>
      </w:r>
      <w:r w:rsidR="0015404B" w:rsidRPr="00AB370C">
        <w:rPr>
          <w:rFonts w:eastAsia="Calibri" w:cstheme="minorHAnsi"/>
          <w:sz w:val="24"/>
          <w:szCs w:val="24"/>
          <w:lang w:eastAsia="en-GB"/>
        </w:rPr>
        <w:t>that</w:t>
      </w:r>
      <w:r w:rsidR="00752859" w:rsidRPr="00AB370C">
        <w:rPr>
          <w:rFonts w:eastAsia="Calibri" w:cstheme="minorHAnsi"/>
          <w:sz w:val="24"/>
          <w:szCs w:val="24"/>
          <w:lang w:eastAsia="en-GB"/>
        </w:rPr>
        <w:t xml:space="preserve"> the Government’s Green Paper includes questions on providing postal, banking, government and utility bill payment services for those who cannot or will not get them elsewhere (question 1); the Post Office’s role in postal services, cash and banking services, and government services will change over the next 5 to 10 years (question 7); and the branch and geographical access criteria are set, including targeting areas with insufficient service provision (question 9).</w:t>
      </w:r>
    </w:p>
    <w:p w14:paraId="1D056AF9" w14:textId="77777777" w:rsidR="00E8599A" w:rsidRPr="00AB370C" w:rsidRDefault="00752859" w:rsidP="007C50AF">
      <w:pPr>
        <w:spacing w:before="100" w:beforeAutospacing="1" w:after="100" w:afterAutospacing="1" w:line="240" w:lineRule="auto"/>
        <w:ind w:left="1080"/>
        <w:rPr>
          <w:rFonts w:eastAsia="Calibri" w:cstheme="minorHAnsi"/>
          <w:sz w:val="24"/>
          <w:szCs w:val="24"/>
          <w:lang w:eastAsia="en-GB"/>
        </w:rPr>
      </w:pPr>
      <w:r w:rsidRPr="00AB370C">
        <w:rPr>
          <w:rFonts w:eastAsia="Calibri" w:cstheme="minorHAnsi"/>
          <w:sz w:val="24"/>
          <w:szCs w:val="24"/>
          <w:lang w:eastAsia="en-GB"/>
        </w:rPr>
        <w:t>Th</w:t>
      </w:r>
      <w:r w:rsidR="0049429F" w:rsidRPr="00AB370C">
        <w:rPr>
          <w:rFonts w:eastAsia="Calibri" w:cstheme="minorHAnsi"/>
          <w:sz w:val="24"/>
          <w:szCs w:val="24"/>
          <w:lang w:eastAsia="en-GB"/>
        </w:rPr>
        <w:t xml:space="preserve">is Council resolves to </w:t>
      </w:r>
      <w:r w:rsidRPr="00AB370C">
        <w:rPr>
          <w:rFonts w:eastAsia="Calibri" w:cstheme="minorHAnsi"/>
          <w:sz w:val="24"/>
          <w:szCs w:val="24"/>
          <w:lang w:eastAsia="en-GB"/>
        </w:rPr>
        <w:t>respond to the consultation, drawing upon its previous experiences in trying to get Access to Cash provision, and making sure that the priorities for Post Office provision align with the needs of the community in Saddleworth to get better financial service provision.</w:t>
      </w:r>
    </w:p>
    <w:p w14:paraId="4946FCDD" w14:textId="77777777" w:rsidR="00E8599A" w:rsidRPr="00AB370C" w:rsidRDefault="00752859" w:rsidP="007C50AF">
      <w:pPr>
        <w:spacing w:before="100" w:beforeAutospacing="1" w:after="100" w:afterAutospacing="1" w:line="240" w:lineRule="auto"/>
        <w:ind w:left="1080"/>
        <w:rPr>
          <w:rFonts w:eastAsia="Calibri" w:cstheme="minorHAnsi"/>
          <w:sz w:val="24"/>
          <w:szCs w:val="24"/>
          <w:lang w:eastAsia="en-GB"/>
        </w:rPr>
      </w:pPr>
      <w:r w:rsidRPr="00AB370C">
        <w:rPr>
          <w:rFonts w:eastAsia="Calibri" w:cstheme="minorHAnsi"/>
          <w:sz w:val="24"/>
          <w:szCs w:val="24"/>
          <w:lang w:eastAsia="en-GB"/>
        </w:rPr>
        <w:t xml:space="preserve"> The consultation is accessible at </w:t>
      </w:r>
      <w:hyperlink r:id="rId9" w:history="1">
        <w:r w:rsidRPr="00AB370C">
          <w:rPr>
            <w:rFonts w:eastAsia="Calibri" w:cstheme="minorHAnsi"/>
            <w:color w:val="0000FF"/>
            <w:sz w:val="24"/>
            <w:szCs w:val="24"/>
            <w:u w:val="single"/>
            <w:lang w:eastAsia="en-GB"/>
          </w:rPr>
          <w:t>https://www.gov.uk/government/consultations/green-paper-future-of-post-office/green-paper-future-of-post-office</w:t>
        </w:r>
      </w:hyperlink>
      <w:r w:rsidRPr="00AB370C">
        <w:rPr>
          <w:rFonts w:eastAsia="Calibri" w:cstheme="minorHAnsi"/>
          <w:sz w:val="24"/>
          <w:szCs w:val="24"/>
          <w:lang w:eastAsia="en-GB"/>
        </w:rPr>
        <w:t xml:space="preserve">. </w:t>
      </w:r>
    </w:p>
    <w:p w14:paraId="13246769" w14:textId="73E5930B" w:rsidR="00752859" w:rsidRPr="00AB370C" w:rsidRDefault="00752859" w:rsidP="007C50AF">
      <w:pPr>
        <w:spacing w:before="100" w:beforeAutospacing="1" w:after="100" w:afterAutospacing="1" w:line="240" w:lineRule="auto"/>
        <w:ind w:left="1080"/>
        <w:rPr>
          <w:rFonts w:eastAsia="Calibri" w:cstheme="minorHAnsi"/>
          <w:sz w:val="24"/>
          <w:szCs w:val="24"/>
          <w:lang w:eastAsia="en-GB"/>
        </w:rPr>
      </w:pPr>
      <w:r w:rsidRPr="00AB370C">
        <w:rPr>
          <w:rFonts w:eastAsia="Calibri" w:cstheme="minorHAnsi"/>
          <w:sz w:val="24"/>
          <w:szCs w:val="24"/>
          <w:lang w:eastAsia="en-GB"/>
        </w:rPr>
        <w:t>The deadline for the consultation response is October 6</w:t>
      </w:r>
    </w:p>
    <w:p w14:paraId="74F772BB" w14:textId="6A6FCE86" w:rsidR="009A7230" w:rsidRPr="00AB370C" w:rsidRDefault="00AF1ECB"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w:t>
      </w:r>
      <w:r w:rsidR="00E86885" w:rsidRPr="00AB370C">
        <w:rPr>
          <w:rFonts w:cstheme="minorHAnsi"/>
          <w:b/>
          <w:bCs/>
          <w:sz w:val="24"/>
          <w:szCs w:val="24"/>
        </w:rPr>
        <w:t>Minutes of the Armed Forces Partnership Meeting, 12 June 2025, for noting</w:t>
      </w:r>
    </w:p>
    <w:p w14:paraId="2CFEFD14" w14:textId="5E52E230" w:rsidR="00835AC6" w:rsidRDefault="00AF1ECB"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w:t>
      </w:r>
      <w:r w:rsidR="00835AC6" w:rsidRPr="00AB370C">
        <w:rPr>
          <w:rFonts w:cstheme="minorHAnsi"/>
          <w:b/>
          <w:bCs/>
          <w:sz w:val="24"/>
          <w:szCs w:val="24"/>
        </w:rPr>
        <w:t>Local Green Spaces (Report by Cllr Al-Hamdani)</w:t>
      </w:r>
    </w:p>
    <w:p w14:paraId="527B551E" w14:textId="77777777" w:rsidR="007E401C" w:rsidRPr="007E401C" w:rsidRDefault="007E401C" w:rsidP="007E401C">
      <w:pPr>
        <w:pStyle w:val="NoSpacing"/>
        <w:spacing w:before="120" w:line="276" w:lineRule="auto"/>
        <w:ind w:left="1210"/>
        <w:rPr>
          <w:rFonts w:cstheme="minorHAnsi"/>
          <w:b/>
          <w:bCs/>
          <w:sz w:val="2"/>
          <w:szCs w:val="2"/>
        </w:rPr>
      </w:pPr>
    </w:p>
    <w:p w14:paraId="52F2CB84" w14:textId="7AAA8D12" w:rsidR="007C3570" w:rsidRPr="007E401C" w:rsidRDefault="007C3570" w:rsidP="007E401C">
      <w:pPr>
        <w:pStyle w:val="NoSpacing"/>
        <w:numPr>
          <w:ilvl w:val="0"/>
          <w:numId w:val="1"/>
        </w:numPr>
        <w:rPr>
          <w:rFonts w:cstheme="minorHAnsi"/>
          <w:b/>
          <w:bCs/>
          <w:sz w:val="24"/>
          <w:szCs w:val="24"/>
        </w:rPr>
      </w:pPr>
      <w:r w:rsidRPr="007E401C">
        <w:rPr>
          <w:rFonts w:cstheme="minorHAnsi"/>
          <w:b/>
          <w:bCs/>
          <w:sz w:val="24"/>
          <w:szCs w:val="24"/>
        </w:rPr>
        <w:t>To receive and note the Annual Internal Audit Report (</w:t>
      </w:r>
      <w:r w:rsidR="00DB3ACA" w:rsidRPr="007E401C">
        <w:rPr>
          <w:rFonts w:cstheme="minorHAnsi"/>
          <w:b/>
          <w:bCs/>
          <w:sz w:val="24"/>
          <w:szCs w:val="24"/>
        </w:rPr>
        <w:t>to follow)</w:t>
      </w:r>
    </w:p>
    <w:p w14:paraId="4776727A" w14:textId="77777777" w:rsidR="007C3570" w:rsidRPr="00AB370C" w:rsidRDefault="007C3570" w:rsidP="007C3570">
      <w:pPr>
        <w:pStyle w:val="NoSpacing"/>
        <w:ind w:left="2073"/>
        <w:rPr>
          <w:rFonts w:cstheme="minorHAnsi"/>
          <w:b/>
          <w:bCs/>
          <w:sz w:val="24"/>
          <w:szCs w:val="24"/>
        </w:rPr>
      </w:pPr>
    </w:p>
    <w:p w14:paraId="26127EE6" w14:textId="6884085D" w:rsidR="007C3570" w:rsidRPr="00AB370C" w:rsidRDefault="007C3570" w:rsidP="007C3570">
      <w:pPr>
        <w:pStyle w:val="NoSpacing"/>
        <w:numPr>
          <w:ilvl w:val="0"/>
          <w:numId w:val="8"/>
        </w:numPr>
        <w:rPr>
          <w:rFonts w:cstheme="minorHAnsi"/>
          <w:b/>
          <w:bCs/>
          <w:sz w:val="24"/>
          <w:szCs w:val="24"/>
        </w:rPr>
      </w:pPr>
      <w:r w:rsidRPr="00AB370C">
        <w:rPr>
          <w:rFonts w:cstheme="minorHAnsi"/>
          <w:b/>
          <w:bCs/>
          <w:sz w:val="24"/>
          <w:szCs w:val="24"/>
        </w:rPr>
        <w:t>AGAR Section 1, to approve and sign the Annual Governance Statement for 2024-2025</w:t>
      </w:r>
    </w:p>
    <w:p w14:paraId="2E9B0975" w14:textId="53B5E8BE" w:rsidR="007C3570" w:rsidRPr="00AB370C" w:rsidRDefault="007C3570" w:rsidP="007C3570">
      <w:pPr>
        <w:pStyle w:val="NoSpacing"/>
        <w:numPr>
          <w:ilvl w:val="0"/>
          <w:numId w:val="8"/>
        </w:numPr>
        <w:rPr>
          <w:rFonts w:cstheme="minorHAnsi"/>
          <w:b/>
          <w:bCs/>
          <w:sz w:val="24"/>
          <w:szCs w:val="24"/>
        </w:rPr>
      </w:pPr>
      <w:r w:rsidRPr="00AB370C">
        <w:rPr>
          <w:rFonts w:cstheme="minorHAnsi"/>
          <w:b/>
          <w:bCs/>
          <w:sz w:val="24"/>
          <w:szCs w:val="24"/>
        </w:rPr>
        <w:t>AGAR Section 2 – To consider, approve and sign the Accounting Statements for 2024-2025</w:t>
      </w:r>
    </w:p>
    <w:p w14:paraId="1579154A" w14:textId="77777777" w:rsidR="00817020" w:rsidRPr="00AB370C" w:rsidRDefault="00817020" w:rsidP="00817020">
      <w:pPr>
        <w:pStyle w:val="NoSpacing"/>
        <w:ind w:left="2073"/>
        <w:rPr>
          <w:rFonts w:cstheme="minorHAnsi"/>
          <w:b/>
          <w:bCs/>
          <w:sz w:val="24"/>
          <w:szCs w:val="24"/>
        </w:rPr>
      </w:pPr>
    </w:p>
    <w:p w14:paraId="6940EB4F" w14:textId="7B0ED692" w:rsidR="0039043B" w:rsidRPr="00AB370C" w:rsidRDefault="00817020" w:rsidP="00817020">
      <w:pPr>
        <w:pStyle w:val="ListParagraph"/>
        <w:numPr>
          <w:ilvl w:val="0"/>
          <w:numId w:val="1"/>
        </w:numPr>
        <w:rPr>
          <w:rFonts w:cstheme="minorHAnsi"/>
          <w:b/>
          <w:bCs/>
          <w:sz w:val="24"/>
          <w:szCs w:val="24"/>
        </w:rPr>
      </w:pPr>
      <w:r w:rsidRPr="00AB370C">
        <w:rPr>
          <w:rFonts w:cstheme="minorHAnsi"/>
          <w:b/>
          <w:bCs/>
          <w:sz w:val="24"/>
          <w:szCs w:val="24"/>
        </w:rPr>
        <w:t xml:space="preserve">To receive and note </w:t>
      </w:r>
      <w:r w:rsidR="00341F6C" w:rsidRPr="00AB370C">
        <w:rPr>
          <w:rFonts w:cstheme="minorHAnsi"/>
          <w:b/>
          <w:bCs/>
          <w:sz w:val="24"/>
          <w:szCs w:val="24"/>
        </w:rPr>
        <w:t>t</w:t>
      </w:r>
      <w:r w:rsidRPr="00AB370C">
        <w:rPr>
          <w:rFonts w:cstheme="minorHAnsi"/>
          <w:b/>
          <w:bCs/>
          <w:sz w:val="24"/>
          <w:szCs w:val="24"/>
        </w:rPr>
        <w:t>he Financ</w:t>
      </w:r>
      <w:r w:rsidR="00341F6C" w:rsidRPr="00AB370C">
        <w:rPr>
          <w:rFonts w:cstheme="minorHAnsi"/>
          <w:b/>
          <w:bCs/>
          <w:sz w:val="24"/>
          <w:szCs w:val="24"/>
        </w:rPr>
        <w:t>ial</w:t>
      </w:r>
      <w:r w:rsidRPr="00AB370C">
        <w:rPr>
          <w:rFonts w:cstheme="minorHAnsi"/>
          <w:b/>
          <w:bCs/>
          <w:sz w:val="24"/>
          <w:szCs w:val="24"/>
        </w:rPr>
        <w:t xml:space="preserve"> Risk </w:t>
      </w:r>
      <w:r w:rsidR="00341F6C" w:rsidRPr="00AB370C">
        <w:rPr>
          <w:rFonts w:cstheme="minorHAnsi"/>
          <w:b/>
          <w:bCs/>
          <w:sz w:val="24"/>
          <w:szCs w:val="24"/>
        </w:rPr>
        <w:t>Management</w:t>
      </w:r>
      <w:r w:rsidRPr="00AB370C">
        <w:rPr>
          <w:rFonts w:cstheme="minorHAnsi"/>
          <w:b/>
          <w:bCs/>
          <w:sz w:val="24"/>
          <w:szCs w:val="24"/>
        </w:rPr>
        <w:t xml:space="preserve"> </w:t>
      </w:r>
      <w:r w:rsidR="00341F6C" w:rsidRPr="00AB370C">
        <w:rPr>
          <w:rFonts w:cstheme="minorHAnsi"/>
          <w:b/>
          <w:bCs/>
          <w:sz w:val="24"/>
          <w:szCs w:val="24"/>
        </w:rPr>
        <w:t>Assessment July 2025</w:t>
      </w:r>
      <w:r w:rsidR="00FC0397" w:rsidRPr="00AB370C">
        <w:rPr>
          <w:rFonts w:cstheme="minorHAnsi"/>
          <w:b/>
          <w:bCs/>
          <w:sz w:val="24"/>
          <w:szCs w:val="24"/>
        </w:rPr>
        <w:t xml:space="preserve"> (to follow)</w:t>
      </w:r>
    </w:p>
    <w:p w14:paraId="11159D08" w14:textId="1BFDE817" w:rsidR="0039043B" w:rsidRPr="00AB370C" w:rsidRDefault="00AF1ECB"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w:t>
      </w:r>
      <w:r w:rsidR="00DA09DF" w:rsidRPr="00AB370C">
        <w:rPr>
          <w:rFonts w:cstheme="minorHAnsi"/>
          <w:b/>
          <w:bCs/>
          <w:sz w:val="24"/>
          <w:szCs w:val="24"/>
        </w:rPr>
        <w:t>Ac</w:t>
      </w:r>
      <w:r w:rsidR="00535370" w:rsidRPr="00AB370C">
        <w:rPr>
          <w:rFonts w:cstheme="minorHAnsi"/>
          <w:b/>
          <w:bCs/>
          <w:sz w:val="24"/>
          <w:szCs w:val="24"/>
        </w:rPr>
        <w:t>c</w:t>
      </w:r>
      <w:r w:rsidR="00DA09DF" w:rsidRPr="00AB370C">
        <w:rPr>
          <w:rFonts w:cstheme="minorHAnsi"/>
          <w:b/>
          <w:bCs/>
          <w:sz w:val="24"/>
          <w:szCs w:val="24"/>
        </w:rPr>
        <w:t>ounts for Payment</w:t>
      </w:r>
      <w:r w:rsidR="00586CC0" w:rsidRPr="00AB370C">
        <w:rPr>
          <w:rFonts w:cstheme="minorHAnsi"/>
          <w:b/>
          <w:bCs/>
          <w:sz w:val="24"/>
          <w:szCs w:val="24"/>
        </w:rPr>
        <w:t xml:space="preserve"> </w:t>
      </w:r>
      <w:r w:rsidR="00B50BEC" w:rsidRPr="00AB370C">
        <w:rPr>
          <w:rFonts w:cstheme="minorHAnsi"/>
          <w:b/>
          <w:bCs/>
          <w:sz w:val="24"/>
          <w:szCs w:val="24"/>
        </w:rPr>
        <w:t>May</w:t>
      </w:r>
      <w:r w:rsidR="00031A07" w:rsidRPr="00AB370C">
        <w:rPr>
          <w:rFonts w:cstheme="minorHAnsi"/>
          <w:b/>
          <w:bCs/>
          <w:sz w:val="24"/>
          <w:szCs w:val="24"/>
        </w:rPr>
        <w:t xml:space="preserve"> </w:t>
      </w:r>
      <w:r w:rsidR="004B7539" w:rsidRPr="00AB370C">
        <w:rPr>
          <w:rFonts w:cstheme="minorHAnsi"/>
          <w:b/>
          <w:bCs/>
          <w:sz w:val="24"/>
          <w:szCs w:val="24"/>
        </w:rPr>
        <w:t>2025</w:t>
      </w:r>
      <w:r w:rsidR="00DA09DF" w:rsidRPr="00AB370C">
        <w:rPr>
          <w:rFonts w:cstheme="minorHAnsi"/>
          <w:b/>
          <w:bCs/>
          <w:sz w:val="24"/>
          <w:szCs w:val="24"/>
        </w:rPr>
        <w:t xml:space="preserve"> </w:t>
      </w:r>
      <w:r w:rsidR="007B651A" w:rsidRPr="007B651A">
        <w:rPr>
          <w:rFonts w:cstheme="minorHAnsi"/>
          <w:sz w:val="24"/>
          <w:szCs w:val="24"/>
        </w:rPr>
        <w:t>to</w:t>
      </w:r>
      <w:r w:rsidR="007B651A">
        <w:rPr>
          <w:rFonts w:cstheme="minorHAnsi"/>
          <w:b/>
          <w:bCs/>
          <w:sz w:val="24"/>
          <w:szCs w:val="24"/>
        </w:rPr>
        <w:t xml:space="preserve"> </w:t>
      </w:r>
      <w:r w:rsidR="007E401C">
        <w:rPr>
          <w:rFonts w:eastAsia="Times New Roman" w:cstheme="minorHAnsi"/>
          <w:sz w:val="24"/>
          <w:szCs w:val="24"/>
          <w:lang w:eastAsia="en-GB"/>
        </w:rPr>
        <w:t xml:space="preserve">be </w:t>
      </w:r>
      <w:r w:rsidR="005318DE">
        <w:rPr>
          <w:rFonts w:eastAsia="Times New Roman" w:cstheme="minorHAnsi"/>
          <w:sz w:val="24"/>
          <w:szCs w:val="24"/>
          <w:lang w:eastAsia="en-GB"/>
        </w:rPr>
        <w:t>tabled</w:t>
      </w:r>
    </w:p>
    <w:p w14:paraId="3CE92B21" w14:textId="35586A97" w:rsidR="00DB1768" w:rsidRPr="00AB370C" w:rsidRDefault="00B50BEC" w:rsidP="00AC385A">
      <w:pPr>
        <w:pStyle w:val="NoSpacing"/>
        <w:numPr>
          <w:ilvl w:val="0"/>
          <w:numId w:val="1"/>
        </w:numPr>
        <w:spacing w:before="120" w:line="276" w:lineRule="auto"/>
        <w:rPr>
          <w:rFonts w:cstheme="minorHAnsi"/>
          <w:b/>
          <w:bCs/>
          <w:sz w:val="24"/>
          <w:szCs w:val="24"/>
        </w:rPr>
      </w:pPr>
      <w:r w:rsidRPr="00AB370C">
        <w:rPr>
          <w:rFonts w:cstheme="minorHAnsi"/>
          <w:b/>
          <w:bCs/>
          <w:sz w:val="24"/>
          <w:szCs w:val="24"/>
        </w:rPr>
        <w:t xml:space="preserve"> Accounts for Payment June 2025 </w:t>
      </w:r>
      <w:r w:rsidR="005318DE">
        <w:rPr>
          <w:rFonts w:cstheme="minorHAnsi"/>
          <w:sz w:val="24"/>
          <w:szCs w:val="24"/>
        </w:rPr>
        <w:t>to</w:t>
      </w:r>
      <w:r w:rsidR="007B651A">
        <w:rPr>
          <w:rFonts w:cstheme="minorHAnsi"/>
          <w:sz w:val="24"/>
          <w:szCs w:val="24"/>
        </w:rPr>
        <w:t xml:space="preserve"> </w:t>
      </w:r>
      <w:r w:rsidR="005318DE">
        <w:rPr>
          <w:rFonts w:cstheme="minorHAnsi"/>
          <w:sz w:val="24"/>
          <w:szCs w:val="24"/>
        </w:rPr>
        <w:t>be tabled</w:t>
      </w:r>
    </w:p>
    <w:p w14:paraId="210F243B" w14:textId="610F6146" w:rsidR="000470B7" w:rsidRPr="00AB370C" w:rsidRDefault="000470B7" w:rsidP="005162D3">
      <w:pPr>
        <w:spacing w:line="240" w:lineRule="auto"/>
        <w:rPr>
          <w:rFonts w:eastAsia="Times New Roman" w:cstheme="minorHAnsi"/>
          <w:b/>
          <w:bCs/>
          <w:sz w:val="24"/>
          <w:szCs w:val="24"/>
          <w:lang w:eastAsia="en-GB"/>
        </w:rPr>
      </w:pPr>
    </w:p>
    <w:p w14:paraId="49DEDF00" w14:textId="18CF56FC" w:rsidR="002D403B" w:rsidRDefault="008A3574" w:rsidP="008A3574">
      <w:pPr>
        <w:spacing w:line="276" w:lineRule="auto"/>
        <w:ind w:left="720"/>
        <w:rPr>
          <w:rFonts w:eastAsia="Times New Roman" w:cstheme="minorHAnsi"/>
          <w:sz w:val="24"/>
          <w:szCs w:val="24"/>
          <w:lang w:eastAsia="en-GB"/>
        </w:rPr>
      </w:pPr>
      <w:r w:rsidRPr="00AB370C">
        <w:rPr>
          <w:rFonts w:eastAsia="Times New Roman" w:cstheme="minorHAnsi"/>
          <w:b/>
          <w:bCs/>
          <w:sz w:val="24"/>
          <w:szCs w:val="24"/>
          <w:lang w:eastAsia="en-GB"/>
        </w:rPr>
        <w:t xml:space="preserve">  </w:t>
      </w:r>
      <w:r w:rsidR="00DE4F04" w:rsidRPr="00AB370C">
        <w:rPr>
          <w:rFonts w:eastAsia="Times New Roman" w:cstheme="minorHAnsi"/>
          <w:b/>
          <w:bCs/>
          <w:sz w:val="24"/>
          <w:szCs w:val="24"/>
          <w:lang w:eastAsia="en-GB"/>
        </w:rPr>
        <w:t xml:space="preserve">  </w:t>
      </w:r>
      <w:r w:rsidRPr="00AB370C">
        <w:rPr>
          <w:rFonts w:eastAsia="Times New Roman" w:cstheme="minorHAnsi"/>
          <w:sz w:val="24"/>
          <w:szCs w:val="24"/>
          <w:lang w:eastAsia="en-GB"/>
        </w:rPr>
        <w:t>Payments List, see appendix 1</w:t>
      </w:r>
    </w:p>
    <w:p w14:paraId="60F99EB3" w14:textId="5BC57996" w:rsidR="007B651A" w:rsidRPr="00AB370C" w:rsidRDefault="007B651A" w:rsidP="008A3574">
      <w:pPr>
        <w:spacing w:line="276" w:lineRule="auto"/>
        <w:ind w:left="720"/>
        <w:rPr>
          <w:rFonts w:eastAsia="Times New Roman" w:cstheme="minorHAnsi"/>
          <w:sz w:val="24"/>
          <w:szCs w:val="24"/>
          <w:lang w:eastAsia="en-GB"/>
        </w:rPr>
      </w:pPr>
      <w:r>
        <w:rPr>
          <w:rFonts w:eastAsia="Times New Roman" w:cstheme="minorHAnsi"/>
          <w:sz w:val="24"/>
          <w:szCs w:val="24"/>
          <w:lang w:eastAsia="en-GB"/>
        </w:rPr>
        <w:t xml:space="preserve">   To be tabled</w:t>
      </w:r>
    </w:p>
    <w:p w14:paraId="090E86D3" w14:textId="77777777" w:rsidR="00DA09DF" w:rsidRPr="00AB370C" w:rsidRDefault="00DA09DF" w:rsidP="009F0345">
      <w:pPr>
        <w:pStyle w:val="NoSpacing"/>
        <w:spacing w:before="120"/>
        <w:rPr>
          <w:rFonts w:cstheme="minorHAnsi"/>
          <w:b/>
          <w:bCs/>
          <w:sz w:val="24"/>
          <w:szCs w:val="24"/>
        </w:rPr>
      </w:pPr>
    </w:p>
    <w:p w14:paraId="243C2925" w14:textId="1C50E793" w:rsidR="006E6738" w:rsidRPr="00AB370C" w:rsidRDefault="00DA09DF" w:rsidP="00AF1ECB">
      <w:pPr>
        <w:pStyle w:val="NoSpacing"/>
        <w:numPr>
          <w:ilvl w:val="0"/>
          <w:numId w:val="1"/>
        </w:numPr>
        <w:spacing w:before="120"/>
        <w:rPr>
          <w:rFonts w:cstheme="minorHAnsi"/>
          <w:sz w:val="24"/>
          <w:szCs w:val="24"/>
        </w:rPr>
      </w:pPr>
      <w:r w:rsidRPr="00AB370C">
        <w:rPr>
          <w:rFonts w:cstheme="minorHAnsi"/>
          <w:b/>
          <w:bCs/>
          <w:sz w:val="24"/>
          <w:szCs w:val="24"/>
        </w:rPr>
        <w:t xml:space="preserve">  Date of the next meeting</w:t>
      </w:r>
      <w:r w:rsidR="00AF1ECB" w:rsidRPr="00AB370C">
        <w:rPr>
          <w:rFonts w:cstheme="minorHAnsi"/>
          <w:sz w:val="24"/>
          <w:szCs w:val="24"/>
        </w:rPr>
        <w:t xml:space="preserve"> </w:t>
      </w:r>
      <w:r w:rsidR="008F549D" w:rsidRPr="00AB370C">
        <w:rPr>
          <w:rFonts w:cstheme="minorHAnsi"/>
          <w:sz w:val="24"/>
          <w:szCs w:val="24"/>
        </w:rPr>
        <w:t>Monday 22</w:t>
      </w:r>
      <w:r w:rsidR="008F549D" w:rsidRPr="00AB370C">
        <w:rPr>
          <w:rFonts w:cstheme="minorHAnsi"/>
          <w:sz w:val="24"/>
          <w:szCs w:val="24"/>
          <w:vertAlign w:val="superscript"/>
        </w:rPr>
        <w:t>nd</w:t>
      </w:r>
      <w:r w:rsidR="008F549D" w:rsidRPr="00AB370C">
        <w:rPr>
          <w:rFonts w:cstheme="minorHAnsi"/>
          <w:sz w:val="24"/>
          <w:szCs w:val="24"/>
        </w:rPr>
        <w:t xml:space="preserve"> September 2025 at 19.30hrs at the Civic Hall</w:t>
      </w:r>
    </w:p>
    <w:p w14:paraId="48E84D79" w14:textId="77777777" w:rsidR="00DE4F04" w:rsidRPr="00AB370C" w:rsidRDefault="00DE4F04" w:rsidP="009F0345">
      <w:pPr>
        <w:pStyle w:val="ListParagraph"/>
        <w:spacing w:before="120" w:line="240" w:lineRule="auto"/>
        <w:rPr>
          <w:rFonts w:cstheme="minorHAnsi"/>
          <w:b/>
          <w:bCs/>
          <w:sz w:val="24"/>
          <w:szCs w:val="24"/>
        </w:rPr>
      </w:pPr>
    </w:p>
    <w:p w14:paraId="78FB5851" w14:textId="77777777" w:rsidR="004C6CA6" w:rsidRPr="00AB370C" w:rsidRDefault="004C6CA6" w:rsidP="00333131">
      <w:pPr>
        <w:spacing w:before="120" w:line="240" w:lineRule="auto"/>
        <w:rPr>
          <w:rFonts w:cstheme="minorHAnsi"/>
          <w:b/>
          <w:bCs/>
          <w:sz w:val="24"/>
          <w:szCs w:val="24"/>
        </w:rPr>
      </w:pPr>
    </w:p>
    <w:sectPr w:rsidR="004C6CA6" w:rsidRPr="00AB370C" w:rsidSect="006E7A2B">
      <w:pgSz w:w="11906" w:h="16838"/>
      <w:pgMar w:top="567"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3E8"/>
    <w:multiLevelType w:val="hybridMultilevel"/>
    <w:tmpl w:val="71F64F94"/>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 w15:restartNumberingAfterBreak="0">
    <w:nsid w:val="05571D3E"/>
    <w:multiLevelType w:val="hybridMultilevel"/>
    <w:tmpl w:val="7C12422E"/>
    <w:lvl w:ilvl="0" w:tplc="FFFFFFFF">
      <w:start w:val="1"/>
      <w:numFmt w:val="decimal"/>
      <w:lvlText w:val="%1."/>
      <w:lvlJc w:val="left"/>
      <w:pPr>
        <w:ind w:left="1210" w:hanging="360"/>
      </w:pPr>
      <w:rPr>
        <w:rFonts w:ascii="Arial" w:hAnsi="Arial" w:cs="Arial" w:hint="default"/>
        <w:b/>
        <w:bCs/>
        <w:color w:val="auto"/>
        <w:sz w:val="24"/>
        <w:szCs w:val="24"/>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 w15:restartNumberingAfterBreak="0">
    <w:nsid w:val="07D11F84"/>
    <w:multiLevelType w:val="hybridMultilevel"/>
    <w:tmpl w:val="E964372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15:restartNumberingAfterBreak="0">
    <w:nsid w:val="0A8414C9"/>
    <w:multiLevelType w:val="hybridMultilevel"/>
    <w:tmpl w:val="297CC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EB0FDC"/>
    <w:multiLevelType w:val="hybridMultilevel"/>
    <w:tmpl w:val="ADDA2214"/>
    <w:lvl w:ilvl="0" w:tplc="0809000B">
      <w:start w:val="1"/>
      <w:numFmt w:val="bullet"/>
      <w:lvlText w:val=""/>
      <w:lvlJc w:val="left"/>
      <w:pPr>
        <w:ind w:left="1930" w:hanging="360"/>
      </w:pPr>
      <w:rPr>
        <w:rFonts w:ascii="Wingdings" w:hAnsi="Wingdings"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5" w15:restartNumberingAfterBreak="0">
    <w:nsid w:val="1A1313A0"/>
    <w:multiLevelType w:val="hybridMultilevel"/>
    <w:tmpl w:val="14F8B7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FCC09E8"/>
    <w:multiLevelType w:val="hybridMultilevel"/>
    <w:tmpl w:val="8246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4743EB"/>
    <w:multiLevelType w:val="hybridMultilevel"/>
    <w:tmpl w:val="1D582780"/>
    <w:lvl w:ilvl="0" w:tplc="FFFFFFFF">
      <w:start w:val="1"/>
      <w:numFmt w:val="decimal"/>
      <w:lvlText w:val="%1."/>
      <w:lvlJc w:val="left"/>
      <w:pPr>
        <w:ind w:left="1353" w:hanging="360"/>
      </w:pPr>
      <w:rPr>
        <w:rFonts w:ascii="Arial" w:hAnsi="Arial" w:cs="Arial" w:hint="default"/>
        <w:b/>
        <w:bCs/>
        <w:sz w:val="24"/>
        <w:szCs w:val="24"/>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8" w15:restartNumberingAfterBreak="0">
    <w:nsid w:val="3B1675D4"/>
    <w:multiLevelType w:val="hybridMultilevel"/>
    <w:tmpl w:val="2960C070"/>
    <w:lvl w:ilvl="0" w:tplc="0809000B">
      <w:start w:val="1"/>
      <w:numFmt w:val="bullet"/>
      <w:lvlText w:val=""/>
      <w:lvlJc w:val="left"/>
      <w:pPr>
        <w:ind w:left="1930" w:hanging="360"/>
      </w:pPr>
      <w:rPr>
        <w:rFonts w:ascii="Wingdings" w:hAnsi="Wingdings"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9" w15:restartNumberingAfterBreak="0">
    <w:nsid w:val="4F693FF8"/>
    <w:multiLevelType w:val="hybridMultilevel"/>
    <w:tmpl w:val="265E36CA"/>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0" w15:restartNumberingAfterBreak="0">
    <w:nsid w:val="60D62E87"/>
    <w:multiLevelType w:val="hybridMultilevel"/>
    <w:tmpl w:val="5A3AF69C"/>
    <w:lvl w:ilvl="0" w:tplc="41804526">
      <w:start w:val="6"/>
      <w:numFmt w:val="bullet"/>
      <w:lvlText w:val="-"/>
      <w:lvlJc w:val="left"/>
      <w:pPr>
        <w:ind w:left="3955" w:hanging="360"/>
      </w:pPr>
      <w:rPr>
        <w:rFonts w:ascii="Arial" w:eastAsiaTheme="minorHAnsi" w:hAnsi="Arial" w:cs="Arial" w:hint="default"/>
      </w:rPr>
    </w:lvl>
    <w:lvl w:ilvl="1" w:tplc="08090003" w:tentative="1">
      <w:start w:val="1"/>
      <w:numFmt w:val="bullet"/>
      <w:lvlText w:val="o"/>
      <w:lvlJc w:val="left"/>
      <w:pPr>
        <w:ind w:left="4675" w:hanging="360"/>
      </w:pPr>
      <w:rPr>
        <w:rFonts w:ascii="Courier New" w:hAnsi="Courier New" w:cs="Courier New" w:hint="default"/>
      </w:rPr>
    </w:lvl>
    <w:lvl w:ilvl="2" w:tplc="08090005" w:tentative="1">
      <w:start w:val="1"/>
      <w:numFmt w:val="bullet"/>
      <w:lvlText w:val=""/>
      <w:lvlJc w:val="left"/>
      <w:pPr>
        <w:ind w:left="5395" w:hanging="360"/>
      </w:pPr>
      <w:rPr>
        <w:rFonts w:ascii="Wingdings" w:hAnsi="Wingdings" w:hint="default"/>
      </w:rPr>
    </w:lvl>
    <w:lvl w:ilvl="3" w:tplc="08090001" w:tentative="1">
      <w:start w:val="1"/>
      <w:numFmt w:val="bullet"/>
      <w:lvlText w:val=""/>
      <w:lvlJc w:val="left"/>
      <w:pPr>
        <w:ind w:left="6115" w:hanging="360"/>
      </w:pPr>
      <w:rPr>
        <w:rFonts w:ascii="Symbol" w:hAnsi="Symbol" w:hint="default"/>
      </w:rPr>
    </w:lvl>
    <w:lvl w:ilvl="4" w:tplc="08090003" w:tentative="1">
      <w:start w:val="1"/>
      <w:numFmt w:val="bullet"/>
      <w:lvlText w:val="o"/>
      <w:lvlJc w:val="left"/>
      <w:pPr>
        <w:ind w:left="6835" w:hanging="360"/>
      </w:pPr>
      <w:rPr>
        <w:rFonts w:ascii="Courier New" w:hAnsi="Courier New" w:cs="Courier New" w:hint="default"/>
      </w:rPr>
    </w:lvl>
    <w:lvl w:ilvl="5" w:tplc="08090005" w:tentative="1">
      <w:start w:val="1"/>
      <w:numFmt w:val="bullet"/>
      <w:lvlText w:val=""/>
      <w:lvlJc w:val="left"/>
      <w:pPr>
        <w:ind w:left="7555" w:hanging="360"/>
      </w:pPr>
      <w:rPr>
        <w:rFonts w:ascii="Wingdings" w:hAnsi="Wingdings" w:hint="default"/>
      </w:rPr>
    </w:lvl>
    <w:lvl w:ilvl="6" w:tplc="08090001" w:tentative="1">
      <w:start w:val="1"/>
      <w:numFmt w:val="bullet"/>
      <w:lvlText w:val=""/>
      <w:lvlJc w:val="left"/>
      <w:pPr>
        <w:ind w:left="8275" w:hanging="360"/>
      </w:pPr>
      <w:rPr>
        <w:rFonts w:ascii="Symbol" w:hAnsi="Symbol" w:hint="default"/>
      </w:rPr>
    </w:lvl>
    <w:lvl w:ilvl="7" w:tplc="08090003" w:tentative="1">
      <w:start w:val="1"/>
      <w:numFmt w:val="bullet"/>
      <w:lvlText w:val="o"/>
      <w:lvlJc w:val="left"/>
      <w:pPr>
        <w:ind w:left="8995" w:hanging="360"/>
      </w:pPr>
      <w:rPr>
        <w:rFonts w:ascii="Courier New" w:hAnsi="Courier New" w:cs="Courier New" w:hint="default"/>
      </w:rPr>
    </w:lvl>
    <w:lvl w:ilvl="8" w:tplc="08090005" w:tentative="1">
      <w:start w:val="1"/>
      <w:numFmt w:val="bullet"/>
      <w:lvlText w:val=""/>
      <w:lvlJc w:val="left"/>
      <w:pPr>
        <w:ind w:left="9715" w:hanging="360"/>
      </w:pPr>
      <w:rPr>
        <w:rFonts w:ascii="Wingdings" w:hAnsi="Wingdings" w:hint="default"/>
      </w:rPr>
    </w:lvl>
  </w:abstractNum>
  <w:abstractNum w:abstractNumId="11" w15:restartNumberingAfterBreak="0">
    <w:nsid w:val="615129BB"/>
    <w:multiLevelType w:val="hybridMultilevel"/>
    <w:tmpl w:val="50809AE8"/>
    <w:lvl w:ilvl="0" w:tplc="0CF6B43E">
      <w:numFmt w:val="bullet"/>
      <w:lvlText w:val="-"/>
      <w:lvlJc w:val="left"/>
      <w:pPr>
        <w:ind w:left="3700" w:hanging="360"/>
      </w:pPr>
      <w:rPr>
        <w:rFonts w:ascii="Arial" w:eastAsiaTheme="minorHAnsi" w:hAnsi="Arial" w:cs="Arial" w:hint="default"/>
      </w:rPr>
    </w:lvl>
    <w:lvl w:ilvl="1" w:tplc="08090003" w:tentative="1">
      <w:start w:val="1"/>
      <w:numFmt w:val="bullet"/>
      <w:lvlText w:val="o"/>
      <w:lvlJc w:val="left"/>
      <w:pPr>
        <w:ind w:left="4420" w:hanging="360"/>
      </w:pPr>
      <w:rPr>
        <w:rFonts w:ascii="Courier New" w:hAnsi="Courier New" w:cs="Courier New" w:hint="default"/>
      </w:rPr>
    </w:lvl>
    <w:lvl w:ilvl="2" w:tplc="08090005" w:tentative="1">
      <w:start w:val="1"/>
      <w:numFmt w:val="bullet"/>
      <w:lvlText w:val=""/>
      <w:lvlJc w:val="left"/>
      <w:pPr>
        <w:ind w:left="5140" w:hanging="360"/>
      </w:pPr>
      <w:rPr>
        <w:rFonts w:ascii="Wingdings" w:hAnsi="Wingdings" w:hint="default"/>
      </w:rPr>
    </w:lvl>
    <w:lvl w:ilvl="3" w:tplc="08090001" w:tentative="1">
      <w:start w:val="1"/>
      <w:numFmt w:val="bullet"/>
      <w:lvlText w:val=""/>
      <w:lvlJc w:val="left"/>
      <w:pPr>
        <w:ind w:left="5860" w:hanging="360"/>
      </w:pPr>
      <w:rPr>
        <w:rFonts w:ascii="Symbol" w:hAnsi="Symbol" w:hint="default"/>
      </w:rPr>
    </w:lvl>
    <w:lvl w:ilvl="4" w:tplc="08090003" w:tentative="1">
      <w:start w:val="1"/>
      <w:numFmt w:val="bullet"/>
      <w:lvlText w:val="o"/>
      <w:lvlJc w:val="left"/>
      <w:pPr>
        <w:ind w:left="6580" w:hanging="360"/>
      </w:pPr>
      <w:rPr>
        <w:rFonts w:ascii="Courier New" w:hAnsi="Courier New" w:cs="Courier New" w:hint="default"/>
      </w:rPr>
    </w:lvl>
    <w:lvl w:ilvl="5" w:tplc="08090005" w:tentative="1">
      <w:start w:val="1"/>
      <w:numFmt w:val="bullet"/>
      <w:lvlText w:val=""/>
      <w:lvlJc w:val="left"/>
      <w:pPr>
        <w:ind w:left="7300" w:hanging="360"/>
      </w:pPr>
      <w:rPr>
        <w:rFonts w:ascii="Wingdings" w:hAnsi="Wingdings" w:hint="default"/>
      </w:rPr>
    </w:lvl>
    <w:lvl w:ilvl="6" w:tplc="08090001" w:tentative="1">
      <w:start w:val="1"/>
      <w:numFmt w:val="bullet"/>
      <w:lvlText w:val=""/>
      <w:lvlJc w:val="left"/>
      <w:pPr>
        <w:ind w:left="8020" w:hanging="360"/>
      </w:pPr>
      <w:rPr>
        <w:rFonts w:ascii="Symbol" w:hAnsi="Symbol" w:hint="default"/>
      </w:rPr>
    </w:lvl>
    <w:lvl w:ilvl="7" w:tplc="08090003" w:tentative="1">
      <w:start w:val="1"/>
      <w:numFmt w:val="bullet"/>
      <w:lvlText w:val="o"/>
      <w:lvlJc w:val="left"/>
      <w:pPr>
        <w:ind w:left="8740" w:hanging="360"/>
      </w:pPr>
      <w:rPr>
        <w:rFonts w:ascii="Courier New" w:hAnsi="Courier New" w:cs="Courier New" w:hint="default"/>
      </w:rPr>
    </w:lvl>
    <w:lvl w:ilvl="8" w:tplc="08090005" w:tentative="1">
      <w:start w:val="1"/>
      <w:numFmt w:val="bullet"/>
      <w:lvlText w:val=""/>
      <w:lvlJc w:val="left"/>
      <w:pPr>
        <w:ind w:left="9460" w:hanging="360"/>
      </w:pPr>
      <w:rPr>
        <w:rFonts w:ascii="Wingdings" w:hAnsi="Wingdings" w:hint="default"/>
      </w:rPr>
    </w:lvl>
  </w:abstractNum>
  <w:abstractNum w:abstractNumId="12" w15:restartNumberingAfterBreak="0">
    <w:nsid w:val="61746555"/>
    <w:multiLevelType w:val="hybridMultilevel"/>
    <w:tmpl w:val="E56E6534"/>
    <w:lvl w:ilvl="0" w:tplc="BCF827F8">
      <w:numFmt w:val="bullet"/>
      <w:lvlText w:val="-"/>
      <w:lvlJc w:val="left"/>
      <w:pPr>
        <w:ind w:left="3955" w:hanging="360"/>
      </w:pPr>
      <w:rPr>
        <w:rFonts w:ascii="Arial" w:eastAsiaTheme="minorHAnsi" w:hAnsi="Arial" w:cs="Arial" w:hint="default"/>
      </w:rPr>
    </w:lvl>
    <w:lvl w:ilvl="1" w:tplc="08090003" w:tentative="1">
      <w:start w:val="1"/>
      <w:numFmt w:val="bullet"/>
      <w:lvlText w:val="o"/>
      <w:lvlJc w:val="left"/>
      <w:pPr>
        <w:ind w:left="4675" w:hanging="360"/>
      </w:pPr>
      <w:rPr>
        <w:rFonts w:ascii="Courier New" w:hAnsi="Courier New" w:cs="Courier New" w:hint="default"/>
      </w:rPr>
    </w:lvl>
    <w:lvl w:ilvl="2" w:tplc="08090005" w:tentative="1">
      <w:start w:val="1"/>
      <w:numFmt w:val="bullet"/>
      <w:lvlText w:val=""/>
      <w:lvlJc w:val="left"/>
      <w:pPr>
        <w:ind w:left="5395" w:hanging="360"/>
      </w:pPr>
      <w:rPr>
        <w:rFonts w:ascii="Wingdings" w:hAnsi="Wingdings" w:hint="default"/>
      </w:rPr>
    </w:lvl>
    <w:lvl w:ilvl="3" w:tplc="08090001" w:tentative="1">
      <w:start w:val="1"/>
      <w:numFmt w:val="bullet"/>
      <w:lvlText w:val=""/>
      <w:lvlJc w:val="left"/>
      <w:pPr>
        <w:ind w:left="6115" w:hanging="360"/>
      </w:pPr>
      <w:rPr>
        <w:rFonts w:ascii="Symbol" w:hAnsi="Symbol" w:hint="default"/>
      </w:rPr>
    </w:lvl>
    <w:lvl w:ilvl="4" w:tplc="08090003" w:tentative="1">
      <w:start w:val="1"/>
      <w:numFmt w:val="bullet"/>
      <w:lvlText w:val="o"/>
      <w:lvlJc w:val="left"/>
      <w:pPr>
        <w:ind w:left="6835" w:hanging="360"/>
      </w:pPr>
      <w:rPr>
        <w:rFonts w:ascii="Courier New" w:hAnsi="Courier New" w:cs="Courier New" w:hint="default"/>
      </w:rPr>
    </w:lvl>
    <w:lvl w:ilvl="5" w:tplc="08090005" w:tentative="1">
      <w:start w:val="1"/>
      <w:numFmt w:val="bullet"/>
      <w:lvlText w:val=""/>
      <w:lvlJc w:val="left"/>
      <w:pPr>
        <w:ind w:left="7555" w:hanging="360"/>
      </w:pPr>
      <w:rPr>
        <w:rFonts w:ascii="Wingdings" w:hAnsi="Wingdings" w:hint="default"/>
      </w:rPr>
    </w:lvl>
    <w:lvl w:ilvl="6" w:tplc="08090001" w:tentative="1">
      <w:start w:val="1"/>
      <w:numFmt w:val="bullet"/>
      <w:lvlText w:val=""/>
      <w:lvlJc w:val="left"/>
      <w:pPr>
        <w:ind w:left="8275" w:hanging="360"/>
      </w:pPr>
      <w:rPr>
        <w:rFonts w:ascii="Symbol" w:hAnsi="Symbol" w:hint="default"/>
      </w:rPr>
    </w:lvl>
    <w:lvl w:ilvl="7" w:tplc="08090003" w:tentative="1">
      <w:start w:val="1"/>
      <w:numFmt w:val="bullet"/>
      <w:lvlText w:val="o"/>
      <w:lvlJc w:val="left"/>
      <w:pPr>
        <w:ind w:left="8995" w:hanging="360"/>
      </w:pPr>
      <w:rPr>
        <w:rFonts w:ascii="Courier New" w:hAnsi="Courier New" w:cs="Courier New" w:hint="default"/>
      </w:rPr>
    </w:lvl>
    <w:lvl w:ilvl="8" w:tplc="08090005" w:tentative="1">
      <w:start w:val="1"/>
      <w:numFmt w:val="bullet"/>
      <w:lvlText w:val=""/>
      <w:lvlJc w:val="left"/>
      <w:pPr>
        <w:ind w:left="9715" w:hanging="360"/>
      </w:pPr>
      <w:rPr>
        <w:rFonts w:ascii="Wingdings" w:hAnsi="Wingdings" w:hint="default"/>
      </w:rPr>
    </w:lvl>
  </w:abstractNum>
  <w:abstractNum w:abstractNumId="13" w15:restartNumberingAfterBreak="0">
    <w:nsid w:val="666610D4"/>
    <w:multiLevelType w:val="hybridMultilevel"/>
    <w:tmpl w:val="A208B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654EF1"/>
    <w:multiLevelType w:val="multilevel"/>
    <w:tmpl w:val="7432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220428"/>
    <w:multiLevelType w:val="hybridMultilevel"/>
    <w:tmpl w:val="41722C4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6" w15:restartNumberingAfterBreak="0">
    <w:nsid w:val="7E9F5C44"/>
    <w:multiLevelType w:val="hybridMultilevel"/>
    <w:tmpl w:val="752223F8"/>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941187949">
    <w:abstractNumId w:val="16"/>
  </w:num>
  <w:num w:numId="2" w16cid:durableId="1321497076">
    <w:abstractNumId w:val="3"/>
  </w:num>
  <w:num w:numId="3" w16cid:durableId="1543470332">
    <w:abstractNumId w:val="13"/>
  </w:num>
  <w:num w:numId="4" w16cid:durableId="795607052">
    <w:abstractNumId w:val="6"/>
  </w:num>
  <w:num w:numId="5" w16cid:durableId="1810903485">
    <w:abstractNumId w:val="16"/>
  </w:num>
  <w:num w:numId="6" w16cid:durableId="1654718803">
    <w:abstractNumId w:val="7"/>
  </w:num>
  <w:num w:numId="7" w16cid:durableId="584146864">
    <w:abstractNumId w:val="16"/>
  </w:num>
  <w:num w:numId="8" w16cid:durableId="755441160">
    <w:abstractNumId w:val="9"/>
  </w:num>
  <w:num w:numId="9" w16cid:durableId="1085298820">
    <w:abstractNumId w:val="0"/>
  </w:num>
  <w:num w:numId="10" w16cid:durableId="1976716853">
    <w:abstractNumId w:val="2"/>
  </w:num>
  <w:num w:numId="11" w16cid:durableId="1033264110">
    <w:abstractNumId w:val="15"/>
  </w:num>
  <w:num w:numId="12" w16cid:durableId="989600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243786">
    <w:abstractNumId w:val="4"/>
  </w:num>
  <w:num w:numId="14" w16cid:durableId="1127433048">
    <w:abstractNumId w:val="8"/>
  </w:num>
  <w:num w:numId="15" w16cid:durableId="483862331">
    <w:abstractNumId w:val="1"/>
  </w:num>
  <w:num w:numId="16" w16cid:durableId="226694695">
    <w:abstractNumId w:val="5"/>
  </w:num>
  <w:num w:numId="17" w16cid:durableId="116341984">
    <w:abstractNumId w:val="10"/>
  </w:num>
  <w:num w:numId="18" w16cid:durableId="1873182328">
    <w:abstractNumId w:val="11"/>
  </w:num>
  <w:num w:numId="19" w16cid:durableId="804935417">
    <w:abstractNumId w:val="12"/>
  </w:num>
  <w:num w:numId="20" w16cid:durableId="1987201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DF"/>
    <w:rsid w:val="00001FDB"/>
    <w:rsid w:val="00006BD0"/>
    <w:rsid w:val="000245DD"/>
    <w:rsid w:val="00031A07"/>
    <w:rsid w:val="0003474A"/>
    <w:rsid w:val="0003576F"/>
    <w:rsid w:val="00035A23"/>
    <w:rsid w:val="00036910"/>
    <w:rsid w:val="00037C76"/>
    <w:rsid w:val="00040791"/>
    <w:rsid w:val="00041482"/>
    <w:rsid w:val="000470B7"/>
    <w:rsid w:val="000470FE"/>
    <w:rsid w:val="0004756B"/>
    <w:rsid w:val="0005571A"/>
    <w:rsid w:val="000559CD"/>
    <w:rsid w:val="00060EFE"/>
    <w:rsid w:val="00063403"/>
    <w:rsid w:val="000643D0"/>
    <w:rsid w:val="000668C1"/>
    <w:rsid w:val="00084826"/>
    <w:rsid w:val="0008554E"/>
    <w:rsid w:val="00090787"/>
    <w:rsid w:val="000937A8"/>
    <w:rsid w:val="000A0713"/>
    <w:rsid w:val="000A276C"/>
    <w:rsid w:val="000A30F1"/>
    <w:rsid w:val="000B3ECA"/>
    <w:rsid w:val="000B748A"/>
    <w:rsid w:val="000B7CCC"/>
    <w:rsid w:val="000D0C2A"/>
    <w:rsid w:val="000D0EC4"/>
    <w:rsid w:val="000D3525"/>
    <w:rsid w:val="000D425D"/>
    <w:rsid w:val="000D44E5"/>
    <w:rsid w:val="000E35FA"/>
    <w:rsid w:val="000E3BF8"/>
    <w:rsid w:val="000E3F83"/>
    <w:rsid w:val="000E58B5"/>
    <w:rsid w:val="000F45EF"/>
    <w:rsid w:val="001025BB"/>
    <w:rsid w:val="00102937"/>
    <w:rsid w:val="00110290"/>
    <w:rsid w:val="00112B36"/>
    <w:rsid w:val="001156E7"/>
    <w:rsid w:val="00122BE5"/>
    <w:rsid w:val="00124ABB"/>
    <w:rsid w:val="00126941"/>
    <w:rsid w:val="00132C4C"/>
    <w:rsid w:val="001345D9"/>
    <w:rsid w:val="0013690C"/>
    <w:rsid w:val="0015335E"/>
    <w:rsid w:val="0015404B"/>
    <w:rsid w:val="0015752C"/>
    <w:rsid w:val="0016661D"/>
    <w:rsid w:val="00172560"/>
    <w:rsid w:val="001731A3"/>
    <w:rsid w:val="00173D7F"/>
    <w:rsid w:val="00176CFF"/>
    <w:rsid w:val="001815AB"/>
    <w:rsid w:val="0018347E"/>
    <w:rsid w:val="00184C94"/>
    <w:rsid w:val="001910D1"/>
    <w:rsid w:val="00191E26"/>
    <w:rsid w:val="001A3B40"/>
    <w:rsid w:val="001B01A4"/>
    <w:rsid w:val="001B1863"/>
    <w:rsid w:val="001B3343"/>
    <w:rsid w:val="001C0CCC"/>
    <w:rsid w:val="001C302F"/>
    <w:rsid w:val="001C5DFA"/>
    <w:rsid w:val="001C7F02"/>
    <w:rsid w:val="001D516A"/>
    <w:rsid w:val="001D5547"/>
    <w:rsid w:val="001D55E8"/>
    <w:rsid w:val="001E472E"/>
    <w:rsid w:val="001E54CB"/>
    <w:rsid w:val="00201906"/>
    <w:rsid w:val="0020271C"/>
    <w:rsid w:val="00214F69"/>
    <w:rsid w:val="00214F72"/>
    <w:rsid w:val="00220C32"/>
    <w:rsid w:val="002415DD"/>
    <w:rsid w:val="00245F58"/>
    <w:rsid w:val="00255778"/>
    <w:rsid w:val="0025595C"/>
    <w:rsid w:val="00261FED"/>
    <w:rsid w:val="00267069"/>
    <w:rsid w:val="00271AC0"/>
    <w:rsid w:val="00271E6C"/>
    <w:rsid w:val="00272A07"/>
    <w:rsid w:val="0028042B"/>
    <w:rsid w:val="002842D5"/>
    <w:rsid w:val="002842F6"/>
    <w:rsid w:val="002845C3"/>
    <w:rsid w:val="00284A63"/>
    <w:rsid w:val="002A259E"/>
    <w:rsid w:val="002B413E"/>
    <w:rsid w:val="002C2C17"/>
    <w:rsid w:val="002D1AA2"/>
    <w:rsid w:val="002D403B"/>
    <w:rsid w:val="002D7A06"/>
    <w:rsid w:val="002D7C9A"/>
    <w:rsid w:val="002E0BE0"/>
    <w:rsid w:val="002F3B54"/>
    <w:rsid w:val="002F4AF2"/>
    <w:rsid w:val="00303814"/>
    <w:rsid w:val="003059B5"/>
    <w:rsid w:val="00312CCF"/>
    <w:rsid w:val="003225D9"/>
    <w:rsid w:val="00326229"/>
    <w:rsid w:val="00333131"/>
    <w:rsid w:val="00341F6C"/>
    <w:rsid w:val="00346FF7"/>
    <w:rsid w:val="00351015"/>
    <w:rsid w:val="00355C13"/>
    <w:rsid w:val="00357109"/>
    <w:rsid w:val="003577C2"/>
    <w:rsid w:val="00360853"/>
    <w:rsid w:val="00361402"/>
    <w:rsid w:val="00367B09"/>
    <w:rsid w:val="00367FD6"/>
    <w:rsid w:val="00374338"/>
    <w:rsid w:val="003760C4"/>
    <w:rsid w:val="00382BFC"/>
    <w:rsid w:val="0039043B"/>
    <w:rsid w:val="00394AA7"/>
    <w:rsid w:val="003A130C"/>
    <w:rsid w:val="003A4B33"/>
    <w:rsid w:val="003B1244"/>
    <w:rsid w:val="003C0FB1"/>
    <w:rsid w:val="003D0A5D"/>
    <w:rsid w:val="003E3C72"/>
    <w:rsid w:val="003E4BE8"/>
    <w:rsid w:val="003E6A83"/>
    <w:rsid w:val="003E70CE"/>
    <w:rsid w:val="003F058D"/>
    <w:rsid w:val="003F3850"/>
    <w:rsid w:val="003F3ADA"/>
    <w:rsid w:val="003F408A"/>
    <w:rsid w:val="004026A6"/>
    <w:rsid w:val="00403867"/>
    <w:rsid w:val="00404122"/>
    <w:rsid w:val="00412A05"/>
    <w:rsid w:val="0042676A"/>
    <w:rsid w:val="0042788C"/>
    <w:rsid w:val="00427D1F"/>
    <w:rsid w:val="00446A12"/>
    <w:rsid w:val="00451A7C"/>
    <w:rsid w:val="00455D40"/>
    <w:rsid w:val="00457333"/>
    <w:rsid w:val="0046573A"/>
    <w:rsid w:val="00471CA5"/>
    <w:rsid w:val="00474438"/>
    <w:rsid w:val="00480925"/>
    <w:rsid w:val="0048771C"/>
    <w:rsid w:val="00490230"/>
    <w:rsid w:val="00492ED3"/>
    <w:rsid w:val="0049429F"/>
    <w:rsid w:val="00495C50"/>
    <w:rsid w:val="004A2AD5"/>
    <w:rsid w:val="004A579A"/>
    <w:rsid w:val="004A6116"/>
    <w:rsid w:val="004B00B1"/>
    <w:rsid w:val="004B07A8"/>
    <w:rsid w:val="004B1250"/>
    <w:rsid w:val="004B4280"/>
    <w:rsid w:val="004B7539"/>
    <w:rsid w:val="004C18B6"/>
    <w:rsid w:val="004C6CA6"/>
    <w:rsid w:val="004D1F3E"/>
    <w:rsid w:val="004E1521"/>
    <w:rsid w:val="004E16C4"/>
    <w:rsid w:val="004E1FC1"/>
    <w:rsid w:val="004F0F2E"/>
    <w:rsid w:val="004F4F7C"/>
    <w:rsid w:val="004F71B4"/>
    <w:rsid w:val="005045D4"/>
    <w:rsid w:val="00512013"/>
    <w:rsid w:val="00514560"/>
    <w:rsid w:val="00516126"/>
    <w:rsid w:val="005162D3"/>
    <w:rsid w:val="005163FA"/>
    <w:rsid w:val="00525CB3"/>
    <w:rsid w:val="00526253"/>
    <w:rsid w:val="00526907"/>
    <w:rsid w:val="00526CB2"/>
    <w:rsid w:val="005272D3"/>
    <w:rsid w:val="005318DE"/>
    <w:rsid w:val="00535370"/>
    <w:rsid w:val="0053615E"/>
    <w:rsid w:val="00544F73"/>
    <w:rsid w:val="00547CF0"/>
    <w:rsid w:val="00547E8D"/>
    <w:rsid w:val="00550ECD"/>
    <w:rsid w:val="0055121C"/>
    <w:rsid w:val="0055274A"/>
    <w:rsid w:val="00552DE4"/>
    <w:rsid w:val="00571EFF"/>
    <w:rsid w:val="00581420"/>
    <w:rsid w:val="00586CC0"/>
    <w:rsid w:val="005874EF"/>
    <w:rsid w:val="00590A9D"/>
    <w:rsid w:val="00591610"/>
    <w:rsid w:val="005956B7"/>
    <w:rsid w:val="005A33AF"/>
    <w:rsid w:val="005B25BF"/>
    <w:rsid w:val="005C329A"/>
    <w:rsid w:val="005D1507"/>
    <w:rsid w:val="005D3C92"/>
    <w:rsid w:val="005E0ED3"/>
    <w:rsid w:val="005E2B58"/>
    <w:rsid w:val="005E761E"/>
    <w:rsid w:val="005F30A1"/>
    <w:rsid w:val="005F553B"/>
    <w:rsid w:val="00601A45"/>
    <w:rsid w:val="0060377A"/>
    <w:rsid w:val="00604344"/>
    <w:rsid w:val="006060EA"/>
    <w:rsid w:val="00606327"/>
    <w:rsid w:val="00616A1C"/>
    <w:rsid w:val="00617FB2"/>
    <w:rsid w:val="00635AD8"/>
    <w:rsid w:val="0063606A"/>
    <w:rsid w:val="006360D1"/>
    <w:rsid w:val="00652CDE"/>
    <w:rsid w:val="0065517C"/>
    <w:rsid w:val="00656B95"/>
    <w:rsid w:val="006677C3"/>
    <w:rsid w:val="006774D3"/>
    <w:rsid w:val="00687147"/>
    <w:rsid w:val="00687A9A"/>
    <w:rsid w:val="00694F62"/>
    <w:rsid w:val="006A11C1"/>
    <w:rsid w:val="006A1C7B"/>
    <w:rsid w:val="006A31E5"/>
    <w:rsid w:val="006B2D1A"/>
    <w:rsid w:val="006B74A6"/>
    <w:rsid w:val="006C3C8D"/>
    <w:rsid w:val="006C5B81"/>
    <w:rsid w:val="006C615A"/>
    <w:rsid w:val="006D2D56"/>
    <w:rsid w:val="006D30D6"/>
    <w:rsid w:val="006D5CD7"/>
    <w:rsid w:val="006D657A"/>
    <w:rsid w:val="006D7A39"/>
    <w:rsid w:val="006E6738"/>
    <w:rsid w:val="006E7A2B"/>
    <w:rsid w:val="006F2C79"/>
    <w:rsid w:val="0072007A"/>
    <w:rsid w:val="00723985"/>
    <w:rsid w:val="007466AC"/>
    <w:rsid w:val="00747207"/>
    <w:rsid w:val="00750B37"/>
    <w:rsid w:val="00752859"/>
    <w:rsid w:val="00752A09"/>
    <w:rsid w:val="007535F9"/>
    <w:rsid w:val="0075535A"/>
    <w:rsid w:val="007565AB"/>
    <w:rsid w:val="00761A6B"/>
    <w:rsid w:val="0077488E"/>
    <w:rsid w:val="00785C54"/>
    <w:rsid w:val="007A218E"/>
    <w:rsid w:val="007A28CD"/>
    <w:rsid w:val="007B651A"/>
    <w:rsid w:val="007C3222"/>
    <w:rsid w:val="007C3570"/>
    <w:rsid w:val="007C3822"/>
    <w:rsid w:val="007C50AF"/>
    <w:rsid w:val="007D4D0F"/>
    <w:rsid w:val="007D5B21"/>
    <w:rsid w:val="007E2785"/>
    <w:rsid w:val="007E401C"/>
    <w:rsid w:val="007E5605"/>
    <w:rsid w:val="007E6FFD"/>
    <w:rsid w:val="007F2B00"/>
    <w:rsid w:val="007F5029"/>
    <w:rsid w:val="0080379F"/>
    <w:rsid w:val="00810749"/>
    <w:rsid w:val="008107C6"/>
    <w:rsid w:val="008112AA"/>
    <w:rsid w:val="00811FA0"/>
    <w:rsid w:val="00816190"/>
    <w:rsid w:val="00817020"/>
    <w:rsid w:val="00820F7A"/>
    <w:rsid w:val="00822874"/>
    <w:rsid w:val="00830C83"/>
    <w:rsid w:val="008336C4"/>
    <w:rsid w:val="00835AC6"/>
    <w:rsid w:val="008438C3"/>
    <w:rsid w:val="00845C8C"/>
    <w:rsid w:val="008523BB"/>
    <w:rsid w:val="00856755"/>
    <w:rsid w:val="00856AD3"/>
    <w:rsid w:val="008604A6"/>
    <w:rsid w:val="008729F4"/>
    <w:rsid w:val="00873B31"/>
    <w:rsid w:val="00875E36"/>
    <w:rsid w:val="00886375"/>
    <w:rsid w:val="00890B1D"/>
    <w:rsid w:val="00890E35"/>
    <w:rsid w:val="00894514"/>
    <w:rsid w:val="008A0966"/>
    <w:rsid w:val="008A3574"/>
    <w:rsid w:val="008A5288"/>
    <w:rsid w:val="008B0203"/>
    <w:rsid w:val="008B1C9C"/>
    <w:rsid w:val="008C09BD"/>
    <w:rsid w:val="008C2AAC"/>
    <w:rsid w:val="008C381D"/>
    <w:rsid w:val="008C4DEE"/>
    <w:rsid w:val="008D2CF4"/>
    <w:rsid w:val="008D32B8"/>
    <w:rsid w:val="008D484D"/>
    <w:rsid w:val="008D7661"/>
    <w:rsid w:val="008E576C"/>
    <w:rsid w:val="008F1DED"/>
    <w:rsid w:val="008F269A"/>
    <w:rsid w:val="008F549D"/>
    <w:rsid w:val="00902555"/>
    <w:rsid w:val="0090717F"/>
    <w:rsid w:val="00912D15"/>
    <w:rsid w:val="0092370C"/>
    <w:rsid w:val="009258F8"/>
    <w:rsid w:val="00926A5A"/>
    <w:rsid w:val="00927FB7"/>
    <w:rsid w:val="00930418"/>
    <w:rsid w:val="00935172"/>
    <w:rsid w:val="00936EBE"/>
    <w:rsid w:val="00941177"/>
    <w:rsid w:val="00956919"/>
    <w:rsid w:val="009759F5"/>
    <w:rsid w:val="00977148"/>
    <w:rsid w:val="009812BA"/>
    <w:rsid w:val="009904D5"/>
    <w:rsid w:val="00996AC7"/>
    <w:rsid w:val="009A0EF2"/>
    <w:rsid w:val="009A5345"/>
    <w:rsid w:val="009A7230"/>
    <w:rsid w:val="009B6F16"/>
    <w:rsid w:val="009B7AE9"/>
    <w:rsid w:val="009C0598"/>
    <w:rsid w:val="009C72E0"/>
    <w:rsid w:val="009D523A"/>
    <w:rsid w:val="009E3EBD"/>
    <w:rsid w:val="009E7802"/>
    <w:rsid w:val="009F0345"/>
    <w:rsid w:val="009F7E39"/>
    <w:rsid w:val="00A073B8"/>
    <w:rsid w:val="00A16429"/>
    <w:rsid w:val="00A20D80"/>
    <w:rsid w:val="00A2178E"/>
    <w:rsid w:val="00A26FEC"/>
    <w:rsid w:val="00A319AE"/>
    <w:rsid w:val="00A355BE"/>
    <w:rsid w:val="00A35DD0"/>
    <w:rsid w:val="00A37240"/>
    <w:rsid w:val="00A37FE0"/>
    <w:rsid w:val="00A413DA"/>
    <w:rsid w:val="00A55FF3"/>
    <w:rsid w:val="00A66441"/>
    <w:rsid w:val="00A72832"/>
    <w:rsid w:val="00A81F3F"/>
    <w:rsid w:val="00A86F09"/>
    <w:rsid w:val="00A939D7"/>
    <w:rsid w:val="00A93E1B"/>
    <w:rsid w:val="00AA1F03"/>
    <w:rsid w:val="00AA2B33"/>
    <w:rsid w:val="00AA39C6"/>
    <w:rsid w:val="00AB370C"/>
    <w:rsid w:val="00AB3783"/>
    <w:rsid w:val="00AB6FC5"/>
    <w:rsid w:val="00AC0898"/>
    <w:rsid w:val="00AC20F0"/>
    <w:rsid w:val="00AC2726"/>
    <w:rsid w:val="00AC385A"/>
    <w:rsid w:val="00AC55FF"/>
    <w:rsid w:val="00AE35E0"/>
    <w:rsid w:val="00AE6E25"/>
    <w:rsid w:val="00AF106C"/>
    <w:rsid w:val="00AF1B7B"/>
    <w:rsid w:val="00AF1ECB"/>
    <w:rsid w:val="00AF31AE"/>
    <w:rsid w:val="00AF52DA"/>
    <w:rsid w:val="00B01F07"/>
    <w:rsid w:val="00B03ECF"/>
    <w:rsid w:val="00B17184"/>
    <w:rsid w:val="00B31449"/>
    <w:rsid w:val="00B320B5"/>
    <w:rsid w:val="00B50BEC"/>
    <w:rsid w:val="00B5187B"/>
    <w:rsid w:val="00B5511A"/>
    <w:rsid w:val="00B5662F"/>
    <w:rsid w:val="00B60FB1"/>
    <w:rsid w:val="00B66470"/>
    <w:rsid w:val="00B7257C"/>
    <w:rsid w:val="00B72F3A"/>
    <w:rsid w:val="00B73CE3"/>
    <w:rsid w:val="00B810A0"/>
    <w:rsid w:val="00B95AF5"/>
    <w:rsid w:val="00B97AE0"/>
    <w:rsid w:val="00BB50D0"/>
    <w:rsid w:val="00BD088B"/>
    <w:rsid w:val="00BD2E37"/>
    <w:rsid w:val="00BD40EB"/>
    <w:rsid w:val="00BE0F61"/>
    <w:rsid w:val="00BF0969"/>
    <w:rsid w:val="00BF1D10"/>
    <w:rsid w:val="00BF39D7"/>
    <w:rsid w:val="00BF4505"/>
    <w:rsid w:val="00BF53B9"/>
    <w:rsid w:val="00BF55EE"/>
    <w:rsid w:val="00BF6998"/>
    <w:rsid w:val="00C016D9"/>
    <w:rsid w:val="00C02651"/>
    <w:rsid w:val="00C070A7"/>
    <w:rsid w:val="00C31B65"/>
    <w:rsid w:val="00C3261B"/>
    <w:rsid w:val="00C44B17"/>
    <w:rsid w:val="00C528B6"/>
    <w:rsid w:val="00C5393D"/>
    <w:rsid w:val="00C54C61"/>
    <w:rsid w:val="00C6339A"/>
    <w:rsid w:val="00C6765C"/>
    <w:rsid w:val="00C6797C"/>
    <w:rsid w:val="00C7186C"/>
    <w:rsid w:val="00C7186F"/>
    <w:rsid w:val="00C758B5"/>
    <w:rsid w:val="00C76A28"/>
    <w:rsid w:val="00C76CB4"/>
    <w:rsid w:val="00C80320"/>
    <w:rsid w:val="00C8061F"/>
    <w:rsid w:val="00C8074F"/>
    <w:rsid w:val="00C87FBE"/>
    <w:rsid w:val="00C958FF"/>
    <w:rsid w:val="00CB04C4"/>
    <w:rsid w:val="00CB0E65"/>
    <w:rsid w:val="00CB38D6"/>
    <w:rsid w:val="00CD0CA9"/>
    <w:rsid w:val="00CD2849"/>
    <w:rsid w:val="00CE32F7"/>
    <w:rsid w:val="00CF7DAC"/>
    <w:rsid w:val="00D04796"/>
    <w:rsid w:val="00D1672D"/>
    <w:rsid w:val="00D17281"/>
    <w:rsid w:val="00D200C5"/>
    <w:rsid w:val="00D20F33"/>
    <w:rsid w:val="00D23ADD"/>
    <w:rsid w:val="00D271BD"/>
    <w:rsid w:val="00D34990"/>
    <w:rsid w:val="00D37861"/>
    <w:rsid w:val="00D43475"/>
    <w:rsid w:val="00D474F7"/>
    <w:rsid w:val="00D51C51"/>
    <w:rsid w:val="00D649C9"/>
    <w:rsid w:val="00D64F22"/>
    <w:rsid w:val="00D6738A"/>
    <w:rsid w:val="00D72ECD"/>
    <w:rsid w:val="00D84331"/>
    <w:rsid w:val="00D919E3"/>
    <w:rsid w:val="00D93F87"/>
    <w:rsid w:val="00D94B2C"/>
    <w:rsid w:val="00D9687F"/>
    <w:rsid w:val="00D97AF9"/>
    <w:rsid w:val="00DA09DF"/>
    <w:rsid w:val="00DA6D7E"/>
    <w:rsid w:val="00DB1768"/>
    <w:rsid w:val="00DB2423"/>
    <w:rsid w:val="00DB3ACA"/>
    <w:rsid w:val="00DB3D4D"/>
    <w:rsid w:val="00DB6039"/>
    <w:rsid w:val="00DC2CC4"/>
    <w:rsid w:val="00DD0ED4"/>
    <w:rsid w:val="00DD7404"/>
    <w:rsid w:val="00DE418D"/>
    <w:rsid w:val="00DE4F04"/>
    <w:rsid w:val="00DF0324"/>
    <w:rsid w:val="00DF6B78"/>
    <w:rsid w:val="00DF6C22"/>
    <w:rsid w:val="00DF7F0C"/>
    <w:rsid w:val="00E10298"/>
    <w:rsid w:val="00E24A0C"/>
    <w:rsid w:val="00E3044D"/>
    <w:rsid w:val="00E45B7C"/>
    <w:rsid w:val="00E51980"/>
    <w:rsid w:val="00E574B4"/>
    <w:rsid w:val="00E63775"/>
    <w:rsid w:val="00E655D6"/>
    <w:rsid w:val="00E65728"/>
    <w:rsid w:val="00E663A4"/>
    <w:rsid w:val="00E70870"/>
    <w:rsid w:val="00E71395"/>
    <w:rsid w:val="00E71FCF"/>
    <w:rsid w:val="00E84F40"/>
    <w:rsid w:val="00E8599A"/>
    <w:rsid w:val="00E86885"/>
    <w:rsid w:val="00E87A21"/>
    <w:rsid w:val="00EA1498"/>
    <w:rsid w:val="00EA301C"/>
    <w:rsid w:val="00EA43B5"/>
    <w:rsid w:val="00EB1374"/>
    <w:rsid w:val="00EB3016"/>
    <w:rsid w:val="00EC5DB3"/>
    <w:rsid w:val="00ED26CA"/>
    <w:rsid w:val="00EE25C0"/>
    <w:rsid w:val="00EE5521"/>
    <w:rsid w:val="00EF3AE1"/>
    <w:rsid w:val="00EF5EDA"/>
    <w:rsid w:val="00F0029A"/>
    <w:rsid w:val="00F00B89"/>
    <w:rsid w:val="00F01DE0"/>
    <w:rsid w:val="00F04FEA"/>
    <w:rsid w:val="00F07138"/>
    <w:rsid w:val="00F07F64"/>
    <w:rsid w:val="00F14C71"/>
    <w:rsid w:val="00F2615F"/>
    <w:rsid w:val="00F3163F"/>
    <w:rsid w:val="00F41DEF"/>
    <w:rsid w:val="00F43592"/>
    <w:rsid w:val="00F43E7E"/>
    <w:rsid w:val="00F54B0B"/>
    <w:rsid w:val="00F55AD4"/>
    <w:rsid w:val="00F56215"/>
    <w:rsid w:val="00F643C7"/>
    <w:rsid w:val="00F678F3"/>
    <w:rsid w:val="00F76926"/>
    <w:rsid w:val="00F8015E"/>
    <w:rsid w:val="00F92115"/>
    <w:rsid w:val="00FA096F"/>
    <w:rsid w:val="00FA407D"/>
    <w:rsid w:val="00FA4231"/>
    <w:rsid w:val="00FB15CA"/>
    <w:rsid w:val="00FC0397"/>
    <w:rsid w:val="00FC6FB4"/>
    <w:rsid w:val="00FD3817"/>
    <w:rsid w:val="00FD68F8"/>
    <w:rsid w:val="00FD73F4"/>
    <w:rsid w:val="00FE0E81"/>
    <w:rsid w:val="00FE1606"/>
    <w:rsid w:val="00FE2374"/>
    <w:rsid w:val="00FF0FEE"/>
    <w:rsid w:val="00FF2A17"/>
    <w:rsid w:val="00FF2EF2"/>
    <w:rsid w:val="00FF5754"/>
    <w:rsid w:val="00FF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16B1"/>
  <w15:chartTrackingRefBased/>
  <w15:docId w15:val="{7C947ACF-258A-4EEF-A1EC-5C8CFE83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D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9DF"/>
    <w:pPr>
      <w:spacing w:after="0" w:line="240" w:lineRule="auto"/>
    </w:pPr>
  </w:style>
  <w:style w:type="paragraph" w:styleId="ListParagraph">
    <w:name w:val="List Paragraph"/>
    <w:basedOn w:val="Normal"/>
    <w:qFormat/>
    <w:rsid w:val="00DA09DF"/>
    <w:pPr>
      <w:ind w:left="720"/>
      <w:contextualSpacing/>
    </w:pPr>
  </w:style>
  <w:style w:type="character" w:customStyle="1" w:styleId="apple-tab-span">
    <w:name w:val="apple-tab-span"/>
    <w:basedOn w:val="DefaultParagraphFont"/>
    <w:rsid w:val="00EB1374"/>
  </w:style>
  <w:style w:type="table" w:styleId="TableGrid">
    <w:name w:val="Table Grid"/>
    <w:basedOn w:val="TableNormal"/>
    <w:uiPriority w:val="39"/>
    <w:rsid w:val="007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E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A31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8303">
      <w:bodyDiv w:val="1"/>
      <w:marLeft w:val="0"/>
      <w:marRight w:val="0"/>
      <w:marTop w:val="0"/>
      <w:marBottom w:val="0"/>
      <w:divBdr>
        <w:top w:val="none" w:sz="0" w:space="0" w:color="auto"/>
        <w:left w:val="none" w:sz="0" w:space="0" w:color="auto"/>
        <w:bottom w:val="none" w:sz="0" w:space="0" w:color="auto"/>
        <w:right w:val="none" w:sz="0" w:space="0" w:color="auto"/>
      </w:divBdr>
    </w:div>
    <w:div w:id="132329778">
      <w:bodyDiv w:val="1"/>
      <w:marLeft w:val="0"/>
      <w:marRight w:val="0"/>
      <w:marTop w:val="0"/>
      <w:marBottom w:val="0"/>
      <w:divBdr>
        <w:top w:val="none" w:sz="0" w:space="0" w:color="auto"/>
        <w:left w:val="none" w:sz="0" w:space="0" w:color="auto"/>
        <w:bottom w:val="none" w:sz="0" w:space="0" w:color="auto"/>
        <w:right w:val="none" w:sz="0" w:space="0" w:color="auto"/>
      </w:divBdr>
    </w:div>
    <w:div w:id="295792088">
      <w:bodyDiv w:val="1"/>
      <w:marLeft w:val="0"/>
      <w:marRight w:val="0"/>
      <w:marTop w:val="0"/>
      <w:marBottom w:val="0"/>
      <w:divBdr>
        <w:top w:val="none" w:sz="0" w:space="0" w:color="auto"/>
        <w:left w:val="none" w:sz="0" w:space="0" w:color="auto"/>
        <w:bottom w:val="none" w:sz="0" w:space="0" w:color="auto"/>
        <w:right w:val="none" w:sz="0" w:space="0" w:color="auto"/>
      </w:divBdr>
    </w:div>
    <w:div w:id="316496314">
      <w:bodyDiv w:val="1"/>
      <w:marLeft w:val="0"/>
      <w:marRight w:val="0"/>
      <w:marTop w:val="0"/>
      <w:marBottom w:val="0"/>
      <w:divBdr>
        <w:top w:val="none" w:sz="0" w:space="0" w:color="auto"/>
        <w:left w:val="none" w:sz="0" w:space="0" w:color="auto"/>
        <w:bottom w:val="none" w:sz="0" w:space="0" w:color="auto"/>
        <w:right w:val="none" w:sz="0" w:space="0" w:color="auto"/>
      </w:divBdr>
    </w:div>
    <w:div w:id="320697922">
      <w:bodyDiv w:val="1"/>
      <w:marLeft w:val="0"/>
      <w:marRight w:val="0"/>
      <w:marTop w:val="0"/>
      <w:marBottom w:val="0"/>
      <w:divBdr>
        <w:top w:val="none" w:sz="0" w:space="0" w:color="auto"/>
        <w:left w:val="none" w:sz="0" w:space="0" w:color="auto"/>
        <w:bottom w:val="none" w:sz="0" w:space="0" w:color="auto"/>
        <w:right w:val="none" w:sz="0" w:space="0" w:color="auto"/>
      </w:divBdr>
    </w:div>
    <w:div w:id="357852597">
      <w:bodyDiv w:val="1"/>
      <w:marLeft w:val="0"/>
      <w:marRight w:val="0"/>
      <w:marTop w:val="0"/>
      <w:marBottom w:val="0"/>
      <w:divBdr>
        <w:top w:val="none" w:sz="0" w:space="0" w:color="auto"/>
        <w:left w:val="none" w:sz="0" w:space="0" w:color="auto"/>
        <w:bottom w:val="none" w:sz="0" w:space="0" w:color="auto"/>
        <w:right w:val="none" w:sz="0" w:space="0" w:color="auto"/>
      </w:divBdr>
    </w:div>
    <w:div w:id="479663549">
      <w:bodyDiv w:val="1"/>
      <w:marLeft w:val="0"/>
      <w:marRight w:val="0"/>
      <w:marTop w:val="0"/>
      <w:marBottom w:val="0"/>
      <w:divBdr>
        <w:top w:val="none" w:sz="0" w:space="0" w:color="auto"/>
        <w:left w:val="none" w:sz="0" w:space="0" w:color="auto"/>
        <w:bottom w:val="none" w:sz="0" w:space="0" w:color="auto"/>
        <w:right w:val="none" w:sz="0" w:space="0" w:color="auto"/>
      </w:divBdr>
    </w:div>
    <w:div w:id="590046778">
      <w:bodyDiv w:val="1"/>
      <w:marLeft w:val="0"/>
      <w:marRight w:val="0"/>
      <w:marTop w:val="0"/>
      <w:marBottom w:val="0"/>
      <w:divBdr>
        <w:top w:val="none" w:sz="0" w:space="0" w:color="auto"/>
        <w:left w:val="none" w:sz="0" w:space="0" w:color="auto"/>
        <w:bottom w:val="none" w:sz="0" w:space="0" w:color="auto"/>
        <w:right w:val="none" w:sz="0" w:space="0" w:color="auto"/>
      </w:divBdr>
    </w:div>
    <w:div w:id="618798690">
      <w:bodyDiv w:val="1"/>
      <w:marLeft w:val="0"/>
      <w:marRight w:val="0"/>
      <w:marTop w:val="0"/>
      <w:marBottom w:val="0"/>
      <w:divBdr>
        <w:top w:val="none" w:sz="0" w:space="0" w:color="auto"/>
        <w:left w:val="none" w:sz="0" w:space="0" w:color="auto"/>
        <w:bottom w:val="none" w:sz="0" w:space="0" w:color="auto"/>
        <w:right w:val="none" w:sz="0" w:space="0" w:color="auto"/>
      </w:divBdr>
    </w:div>
    <w:div w:id="835997666">
      <w:bodyDiv w:val="1"/>
      <w:marLeft w:val="0"/>
      <w:marRight w:val="0"/>
      <w:marTop w:val="0"/>
      <w:marBottom w:val="0"/>
      <w:divBdr>
        <w:top w:val="none" w:sz="0" w:space="0" w:color="auto"/>
        <w:left w:val="none" w:sz="0" w:space="0" w:color="auto"/>
        <w:bottom w:val="none" w:sz="0" w:space="0" w:color="auto"/>
        <w:right w:val="none" w:sz="0" w:space="0" w:color="auto"/>
      </w:divBdr>
    </w:div>
    <w:div w:id="856043244">
      <w:bodyDiv w:val="1"/>
      <w:marLeft w:val="0"/>
      <w:marRight w:val="0"/>
      <w:marTop w:val="0"/>
      <w:marBottom w:val="0"/>
      <w:divBdr>
        <w:top w:val="none" w:sz="0" w:space="0" w:color="auto"/>
        <w:left w:val="none" w:sz="0" w:space="0" w:color="auto"/>
        <w:bottom w:val="none" w:sz="0" w:space="0" w:color="auto"/>
        <w:right w:val="none" w:sz="0" w:space="0" w:color="auto"/>
      </w:divBdr>
    </w:div>
    <w:div w:id="876042926">
      <w:bodyDiv w:val="1"/>
      <w:marLeft w:val="0"/>
      <w:marRight w:val="0"/>
      <w:marTop w:val="0"/>
      <w:marBottom w:val="0"/>
      <w:divBdr>
        <w:top w:val="none" w:sz="0" w:space="0" w:color="auto"/>
        <w:left w:val="none" w:sz="0" w:space="0" w:color="auto"/>
        <w:bottom w:val="none" w:sz="0" w:space="0" w:color="auto"/>
        <w:right w:val="none" w:sz="0" w:space="0" w:color="auto"/>
      </w:divBdr>
    </w:div>
    <w:div w:id="927348966">
      <w:bodyDiv w:val="1"/>
      <w:marLeft w:val="0"/>
      <w:marRight w:val="0"/>
      <w:marTop w:val="0"/>
      <w:marBottom w:val="0"/>
      <w:divBdr>
        <w:top w:val="none" w:sz="0" w:space="0" w:color="auto"/>
        <w:left w:val="none" w:sz="0" w:space="0" w:color="auto"/>
        <w:bottom w:val="none" w:sz="0" w:space="0" w:color="auto"/>
        <w:right w:val="none" w:sz="0" w:space="0" w:color="auto"/>
      </w:divBdr>
    </w:div>
    <w:div w:id="932975116">
      <w:bodyDiv w:val="1"/>
      <w:marLeft w:val="0"/>
      <w:marRight w:val="0"/>
      <w:marTop w:val="0"/>
      <w:marBottom w:val="0"/>
      <w:divBdr>
        <w:top w:val="none" w:sz="0" w:space="0" w:color="auto"/>
        <w:left w:val="none" w:sz="0" w:space="0" w:color="auto"/>
        <w:bottom w:val="none" w:sz="0" w:space="0" w:color="auto"/>
        <w:right w:val="none" w:sz="0" w:space="0" w:color="auto"/>
      </w:divBdr>
    </w:div>
    <w:div w:id="1049306296">
      <w:bodyDiv w:val="1"/>
      <w:marLeft w:val="0"/>
      <w:marRight w:val="0"/>
      <w:marTop w:val="0"/>
      <w:marBottom w:val="0"/>
      <w:divBdr>
        <w:top w:val="none" w:sz="0" w:space="0" w:color="auto"/>
        <w:left w:val="none" w:sz="0" w:space="0" w:color="auto"/>
        <w:bottom w:val="none" w:sz="0" w:space="0" w:color="auto"/>
        <w:right w:val="none" w:sz="0" w:space="0" w:color="auto"/>
      </w:divBdr>
    </w:div>
    <w:div w:id="1310019588">
      <w:bodyDiv w:val="1"/>
      <w:marLeft w:val="0"/>
      <w:marRight w:val="0"/>
      <w:marTop w:val="0"/>
      <w:marBottom w:val="0"/>
      <w:divBdr>
        <w:top w:val="none" w:sz="0" w:space="0" w:color="auto"/>
        <w:left w:val="none" w:sz="0" w:space="0" w:color="auto"/>
        <w:bottom w:val="none" w:sz="0" w:space="0" w:color="auto"/>
        <w:right w:val="none" w:sz="0" w:space="0" w:color="auto"/>
      </w:divBdr>
    </w:div>
    <w:div w:id="1344547853">
      <w:bodyDiv w:val="1"/>
      <w:marLeft w:val="0"/>
      <w:marRight w:val="0"/>
      <w:marTop w:val="0"/>
      <w:marBottom w:val="0"/>
      <w:divBdr>
        <w:top w:val="none" w:sz="0" w:space="0" w:color="auto"/>
        <w:left w:val="none" w:sz="0" w:space="0" w:color="auto"/>
        <w:bottom w:val="none" w:sz="0" w:space="0" w:color="auto"/>
        <w:right w:val="none" w:sz="0" w:space="0" w:color="auto"/>
      </w:divBdr>
    </w:div>
    <w:div w:id="1401170141">
      <w:bodyDiv w:val="1"/>
      <w:marLeft w:val="0"/>
      <w:marRight w:val="0"/>
      <w:marTop w:val="0"/>
      <w:marBottom w:val="0"/>
      <w:divBdr>
        <w:top w:val="none" w:sz="0" w:space="0" w:color="auto"/>
        <w:left w:val="none" w:sz="0" w:space="0" w:color="auto"/>
        <w:bottom w:val="none" w:sz="0" w:space="0" w:color="auto"/>
        <w:right w:val="none" w:sz="0" w:space="0" w:color="auto"/>
      </w:divBdr>
    </w:div>
    <w:div w:id="1423987566">
      <w:bodyDiv w:val="1"/>
      <w:marLeft w:val="0"/>
      <w:marRight w:val="0"/>
      <w:marTop w:val="0"/>
      <w:marBottom w:val="0"/>
      <w:divBdr>
        <w:top w:val="none" w:sz="0" w:space="0" w:color="auto"/>
        <w:left w:val="none" w:sz="0" w:space="0" w:color="auto"/>
        <w:bottom w:val="none" w:sz="0" w:space="0" w:color="auto"/>
        <w:right w:val="none" w:sz="0" w:space="0" w:color="auto"/>
      </w:divBdr>
    </w:div>
    <w:div w:id="1426417042">
      <w:bodyDiv w:val="1"/>
      <w:marLeft w:val="0"/>
      <w:marRight w:val="0"/>
      <w:marTop w:val="0"/>
      <w:marBottom w:val="0"/>
      <w:divBdr>
        <w:top w:val="none" w:sz="0" w:space="0" w:color="auto"/>
        <w:left w:val="none" w:sz="0" w:space="0" w:color="auto"/>
        <w:bottom w:val="none" w:sz="0" w:space="0" w:color="auto"/>
        <w:right w:val="none" w:sz="0" w:space="0" w:color="auto"/>
      </w:divBdr>
    </w:div>
    <w:div w:id="1644431763">
      <w:bodyDiv w:val="1"/>
      <w:marLeft w:val="0"/>
      <w:marRight w:val="0"/>
      <w:marTop w:val="0"/>
      <w:marBottom w:val="0"/>
      <w:divBdr>
        <w:top w:val="none" w:sz="0" w:space="0" w:color="auto"/>
        <w:left w:val="none" w:sz="0" w:space="0" w:color="auto"/>
        <w:bottom w:val="none" w:sz="0" w:space="0" w:color="auto"/>
        <w:right w:val="none" w:sz="0" w:space="0" w:color="auto"/>
      </w:divBdr>
    </w:div>
    <w:div w:id="1730641715">
      <w:bodyDiv w:val="1"/>
      <w:marLeft w:val="0"/>
      <w:marRight w:val="0"/>
      <w:marTop w:val="0"/>
      <w:marBottom w:val="0"/>
      <w:divBdr>
        <w:top w:val="none" w:sz="0" w:space="0" w:color="auto"/>
        <w:left w:val="none" w:sz="0" w:space="0" w:color="auto"/>
        <w:bottom w:val="none" w:sz="0" w:space="0" w:color="auto"/>
        <w:right w:val="none" w:sz="0" w:space="0" w:color="auto"/>
      </w:divBdr>
    </w:div>
    <w:div w:id="1793087077">
      <w:bodyDiv w:val="1"/>
      <w:marLeft w:val="0"/>
      <w:marRight w:val="0"/>
      <w:marTop w:val="0"/>
      <w:marBottom w:val="0"/>
      <w:divBdr>
        <w:top w:val="none" w:sz="0" w:space="0" w:color="auto"/>
        <w:left w:val="none" w:sz="0" w:space="0" w:color="auto"/>
        <w:bottom w:val="none" w:sz="0" w:space="0" w:color="auto"/>
        <w:right w:val="none" w:sz="0" w:space="0" w:color="auto"/>
      </w:divBdr>
    </w:div>
    <w:div w:id="1963803076">
      <w:bodyDiv w:val="1"/>
      <w:marLeft w:val="0"/>
      <w:marRight w:val="0"/>
      <w:marTop w:val="0"/>
      <w:marBottom w:val="0"/>
      <w:divBdr>
        <w:top w:val="none" w:sz="0" w:space="0" w:color="auto"/>
        <w:left w:val="none" w:sz="0" w:space="0" w:color="auto"/>
        <w:bottom w:val="none" w:sz="0" w:space="0" w:color="auto"/>
        <w:right w:val="none" w:sz="0" w:space="0" w:color="auto"/>
      </w:divBdr>
    </w:div>
    <w:div w:id="1983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nsultations/green-paper-future-of-post-office/green-paper-future-of-post-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0E059E8B-29F7-4D8D-919D-C5AB2A803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7A2D6-70F2-4A29-8430-FFF79CB0ED71}">
  <ds:schemaRefs>
    <ds:schemaRef ds:uri="http://schemas.microsoft.com/sharepoint/v3/contenttype/forms"/>
  </ds:schemaRefs>
</ds:datastoreItem>
</file>

<file path=customXml/itemProps3.xml><?xml version="1.0" encoding="utf-8"?>
<ds:datastoreItem xmlns:ds="http://schemas.openxmlformats.org/officeDocument/2006/customXml" ds:itemID="{A850623F-1FBB-4550-B5A1-6BD440D0927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77</cp:revision>
  <cp:lastPrinted>2024-07-16T10:59:00Z</cp:lastPrinted>
  <dcterms:created xsi:type="dcterms:W3CDTF">2025-06-17T09:54:00Z</dcterms:created>
  <dcterms:modified xsi:type="dcterms:W3CDTF">2025-07-23T11:04:00Z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